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33D" w:rsidRPr="007B4DEE" w:rsidRDefault="00EA533D" w:rsidP="00DD76F2">
      <w:pPr>
        <w:pStyle w:val="RAEnteteSociete"/>
        <w:rPr>
          <w:rFonts w:ascii="Cambria" w:hAnsi="Cambria"/>
          <w:sz w:val="24"/>
          <w:szCs w:val="24"/>
        </w:rPr>
      </w:pPr>
      <w:r w:rsidRPr="007B4DEE">
        <w:rPr>
          <w:rFonts w:ascii="Cambria" w:hAnsi="Cambria"/>
          <w:sz w:val="24"/>
          <w:szCs w:val="24"/>
        </w:rPr>
        <w:t>MAGILLEM DESIGN SERVICES</w:t>
      </w:r>
    </w:p>
    <w:p w:rsidR="00EA533D" w:rsidRPr="007B4DEE" w:rsidRDefault="00EA533D" w:rsidP="00EA533D">
      <w:pPr>
        <w:pStyle w:val="RAEnteteSociete"/>
        <w:rPr>
          <w:rFonts w:ascii="Cambria" w:hAnsi="Cambria"/>
          <w:b w:val="0"/>
          <w:sz w:val="24"/>
          <w:szCs w:val="24"/>
        </w:rPr>
      </w:pPr>
      <w:r w:rsidRPr="007B4DEE">
        <w:rPr>
          <w:rFonts w:ascii="Cambria" w:hAnsi="Cambria"/>
          <w:b w:val="0"/>
          <w:sz w:val="24"/>
          <w:szCs w:val="24"/>
        </w:rPr>
        <w:t>Société Anonyme</w:t>
      </w:r>
    </w:p>
    <w:p w:rsidR="00EA533D" w:rsidRPr="007B4DEE" w:rsidRDefault="00EA533D" w:rsidP="00EA533D">
      <w:pPr>
        <w:pStyle w:val="RAEnteteSociete"/>
        <w:rPr>
          <w:rFonts w:ascii="Cambria" w:hAnsi="Cambria"/>
          <w:b w:val="0"/>
          <w:sz w:val="24"/>
          <w:szCs w:val="24"/>
        </w:rPr>
      </w:pPr>
      <w:proofErr w:type="gramStart"/>
      <w:r w:rsidRPr="007B4DEE">
        <w:rPr>
          <w:rFonts w:ascii="Cambria" w:hAnsi="Cambria"/>
          <w:b w:val="0"/>
          <w:sz w:val="24"/>
          <w:szCs w:val="24"/>
        </w:rPr>
        <w:t>au</w:t>
      </w:r>
      <w:proofErr w:type="gramEnd"/>
      <w:r w:rsidRPr="007B4DEE">
        <w:rPr>
          <w:rFonts w:ascii="Cambria" w:hAnsi="Cambria"/>
          <w:b w:val="0"/>
          <w:sz w:val="24"/>
          <w:szCs w:val="24"/>
        </w:rPr>
        <w:t xml:space="preserve"> capital de </w:t>
      </w:r>
      <w:r w:rsidR="00972EC0">
        <w:rPr>
          <w:rFonts w:ascii="Cambria" w:hAnsi="Cambria"/>
          <w:b w:val="0"/>
          <w:sz w:val="24"/>
          <w:szCs w:val="24"/>
        </w:rPr>
        <w:t>125 260</w:t>
      </w:r>
      <w:r w:rsidRPr="007B4DEE">
        <w:rPr>
          <w:rFonts w:ascii="Cambria" w:hAnsi="Cambria"/>
          <w:b w:val="0"/>
          <w:sz w:val="24"/>
          <w:szCs w:val="24"/>
        </w:rPr>
        <w:t xml:space="preserve"> </w:t>
      </w:r>
      <w:r w:rsidR="004E4A06" w:rsidRPr="007B4DEE">
        <w:rPr>
          <w:rFonts w:ascii="Cambria" w:hAnsi="Cambria"/>
          <w:b w:val="0"/>
          <w:sz w:val="24"/>
          <w:szCs w:val="24"/>
        </w:rPr>
        <w:t>€</w:t>
      </w:r>
    </w:p>
    <w:p w:rsidR="00EA533D" w:rsidRPr="007B4DEE" w:rsidRDefault="00EA533D" w:rsidP="00EA533D">
      <w:pPr>
        <w:pStyle w:val="RAEnteteSociete"/>
        <w:rPr>
          <w:rFonts w:ascii="Cambria" w:hAnsi="Cambria"/>
          <w:b w:val="0"/>
          <w:sz w:val="24"/>
          <w:szCs w:val="24"/>
        </w:rPr>
      </w:pPr>
      <w:r w:rsidRPr="007B4DEE">
        <w:rPr>
          <w:rFonts w:ascii="Cambria" w:hAnsi="Cambria"/>
          <w:b w:val="0"/>
          <w:sz w:val="24"/>
          <w:szCs w:val="24"/>
        </w:rPr>
        <w:t>Siège social : 251 rue du Faubourg Saint Martin</w:t>
      </w:r>
    </w:p>
    <w:p w:rsidR="00EA533D" w:rsidRPr="007B4DEE" w:rsidRDefault="00EA533D" w:rsidP="00EA533D">
      <w:pPr>
        <w:pStyle w:val="RAEnteteSociete"/>
        <w:rPr>
          <w:rFonts w:ascii="Cambria" w:hAnsi="Cambria"/>
          <w:b w:val="0"/>
          <w:sz w:val="24"/>
          <w:szCs w:val="24"/>
        </w:rPr>
      </w:pPr>
      <w:r w:rsidRPr="007B4DEE">
        <w:rPr>
          <w:rFonts w:ascii="Cambria" w:hAnsi="Cambria"/>
          <w:b w:val="0"/>
          <w:sz w:val="24"/>
          <w:szCs w:val="24"/>
        </w:rPr>
        <w:t>75010 PARIS</w:t>
      </w:r>
    </w:p>
    <w:p w:rsidR="00EA533D" w:rsidRPr="007B4DEE" w:rsidRDefault="00EA533D" w:rsidP="00EA533D">
      <w:pPr>
        <w:pStyle w:val="RAEnteteSociete"/>
        <w:rPr>
          <w:rFonts w:ascii="Cambria" w:hAnsi="Cambria"/>
          <w:sz w:val="24"/>
          <w:szCs w:val="24"/>
        </w:rPr>
      </w:pPr>
      <w:r w:rsidRPr="007B4DEE">
        <w:rPr>
          <w:rFonts w:ascii="Cambria" w:hAnsi="Cambria"/>
          <w:sz w:val="24"/>
          <w:szCs w:val="24"/>
        </w:rPr>
        <w:t>492 681 671 RCS PARIS</w:t>
      </w:r>
    </w:p>
    <w:p w:rsidR="00EA533D" w:rsidRPr="007B4DEE" w:rsidRDefault="00EA533D" w:rsidP="00EA533D">
      <w:pPr>
        <w:pStyle w:val="RAEnteteSociete"/>
        <w:rPr>
          <w:rFonts w:ascii="Cambria" w:hAnsi="Cambria"/>
          <w:sz w:val="24"/>
          <w:szCs w:val="24"/>
        </w:rPr>
      </w:pPr>
    </w:p>
    <w:p w:rsidR="00EA533D" w:rsidRPr="007B4DEE" w:rsidRDefault="00EA533D" w:rsidP="00EA533D">
      <w:pPr>
        <w:pStyle w:val="RAEnteteSociete"/>
        <w:rPr>
          <w:rFonts w:ascii="Cambria" w:hAnsi="Cambria"/>
          <w:sz w:val="24"/>
          <w:szCs w:val="24"/>
        </w:rPr>
      </w:pPr>
    </w:p>
    <w:p w:rsidR="00EA533D" w:rsidRPr="007B4DEE" w:rsidRDefault="00EA533D" w:rsidP="00EA533D">
      <w:pPr>
        <w:rPr>
          <w:rFonts w:ascii="Cambria" w:hAnsi="Cambria"/>
          <w:szCs w:val="24"/>
        </w:rPr>
      </w:pPr>
    </w:p>
    <w:p w:rsidR="00EA533D" w:rsidRPr="007B4DEE" w:rsidRDefault="00EA533D" w:rsidP="00EA533D">
      <w:pPr>
        <w:rPr>
          <w:rFonts w:ascii="Cambria" w:hAnsi="Cambria"/>
          <w:szCs w:val="24"/>
        </w:rPr>
      </w:pPr>
    </w:p>
    <w:p w:rsidR="00EE0D56" w:rsidRPr="007B4DEE" w:rsidRDefault="00EE0D56" w:rsidP="00EE0D56">
      <w:pPr>
        <w:pStyle w:val="RATitrePolyActe"/>
        <w:pBdr>
          <w:top w:val="single" w:sz="4" w:space="1" w:color="auto"/>
          <w:left w:val="single" w:sz="4" w:space="4" w:color="auto"/>
          <w:bottom w:val="single" w:sz="4" w:space="1" w:color="auto"/>
          <w:right w:val="single" w:sz="4" w:space="4" w:color="auto"/>
        </w:pBdr>
        <w:rPr>
          <w:rFonts w:ascii="Cambria" w:hAnsi="Cambria"/>
          <w:sz w:val="24"/>
          <w:szCs w:val="24"/>
        </w:rPr>
      </w:pPr>
    </w:p>
    <w:p w:rsidR="00EA533D" w:rsidRPr="007B4DEE" w:rsidRDefault="00EA533D" w:rsidP="00EE0D56">
      <w:pPr>
        <w:pStyle w:val="RATitrePolyActe"/>
        <w:pBdr>
          <w:top w:val="single" w:sz="4" w:space="1" w:color="auto"/>
          <w:left w:val="single" w:sz="4" w:space="4" w:color="auto"/>
          <w:bottom w:val="single" w:sz="4" w:space="1" w:color="auto"/>
          <w:right w:val="single" w:sz="4" w:space="4" w:color="auto"/>
        </w:pBdr>
        <w:rPr>
          <w:rFonts w:ascii="Cambria" w:hAnsi="Cambria"/>
          <w:sz w:val="24"/>
          <w:szCs w:val="24"/>
        </w:rPr>
      </w:pPr>
      <w:r w:rsidRPr="007B4DEE">
        <w:rPr>
          <w:rFonts w:ascii="Cambria" w:hAnsi="Cambria"/>
          <w:sz w:val="24"/>
          <w:szCs w:val="24"/>
        </w:rPr>
        <w:t>RAPPORT DE GESTION DU CONSEIL D'ADMINISTRATION</w:t>
      </w:r>
    </w:p>
    <w:p w:rsidR="00EA533D" w:rsidRPr="0057237B" w:rsidRDefault="00EA533D" w:rsidP="00EE0D56">
      <w:pPr>
        <w:pStyle w:val="RATitrePolyActe"/>
        <w:pBdr>
          <w:top w:val="single" w:sz="4" w:space="1" w:color="auto"/>
          <w:left w:val="single" w:sz="4" w:space="4" w:color="auto"/>
          <w:bottom w:val="single" w:sz="4" w:space="1" w:color="auto"/>
          <w:right w:val="single" w:sz="4" w:space="4" w:color="auto"/>
        </w:pBdr>
        <w:rPr>
          <w:rFonts w:ascii="Cambria" w:hAnsi="Cambria"/>
          <w:sz w:val="24"/>
          <w:szCs w:val="24"/>
        </w:rPr>
      </w:pPr>
      <w:r w:rsidRPr="0057237B">
        <w:rPr>
          <w:rFonts w:ascii="Cambria" w:hAnsi="Cambria"/>
          <w:sz w:val="24"/>
          <w:szCs w:val="24"/>
        </w:rPr>
        <w:t xml:space="preserve">A L'ASSEMBLEE GENERALE </w:t>
      </w:r>
    </w:p>
    <w:p w:rsidR="00EA533D" w:rsidRPr="0057237B" w:rsidRDefault="00EA533D" w:rsidP="00EE0D56">
      <w:pPr>
        <w:pStyle w:val="RATitrePolyActe"/>
        <w:pBdr>
          <w:top w:val="single" w:sz="4" w:space="1" w:color="auto"/>
          <w:left w:val="single" w:sz="4" w:space="4" w:color="auto"/>
          <w:bottom w:val="single" w:sz="4" w:space="1" w:color="auto"/>
          <w:right w:val="single" w:sz="4" w:space="4" w:color="auto"/>
        </w:pBdr>
        <w:rPr>
          <w:rFonts w:ascii="Cambria" w:hAnsi="Cambria"/>
          <w:sz w:val="24"/>
          <w:szCs w:val="24"/>
        </w:rPr>
      </w:pPr>
      <w:r w:rsidRPr="0057237B">
        <w:rPr>
          <w:rFonts w:ascii="Cambria" w:hAnsi="Cambria"/>
          <w:sz w:val="24"/>
          <w:szCs w:val="24"/>
        </w:rPr>
        <w:t xml:space="preserve">DU </w:t>
      </w:r>
      <w:r w:rsidR="00B84E07">
        <w:rPr>
          <w:rFonts w:ascii="Cambria" w:hAnsi="Cambria"/>
          <w:sz w:val="24"/>
          <w:szCs w:val="24"/>
        </w:rPr>
        <w:t>1</w:t>
      </w:r>
      <w:r w:rsidR="00DF40CE">
        <w:rPr>
          <w:rFonts w:ascii="Cambria" w:hAnsi="Cambria"/>
          <w:sz w:val="24"/>
          <w:szCs w:val="24"/>
        </w:rPr>
        <w:t>9</w:t>
      </w:r>
      <w:r w:rsidR="00B84E07">
        <w:rPr>
          <w:rFonts w:ascii="Cambria" w:hAnsi="Cambria"/>
          <w:sz w:val="24"/>
          <w:szCs w:val="24"/>
        </w:rPr>
        <w:t xml:space="preserve"> decembre 202</w:t>
      </w:r>
      <w:r w:rsidR="00FC512A">
        <w:rPr>
          <w:rFonts w:ascii="Cambria" w:hAnsi="Cambria"/>
          <w:sz w:val="24"/>
          <w:szCs w:val="24"/>
        </w:rPr>
        <w:t>4</w:t>
      </w:r>
    </w:p>
    <w:p w:rsidR="00EE0D56" w:rsidRPr="0057237B" w:rsidRDefault="00EE0D56" w:rsidP="00EE0D56">
      <w:pPr>
        <w:pStyle w:val="RATitrePolyActe"/>
        <w:pBdr>
          <w:top w:val="single" w:sz="4" w:space="1" w:color="auto"/>
          <w:left w:val="single" w:sz="4" w:space="4" w:color="auto"/>
          <w:bottom w:val="single" w:sz="4" w:space="1" w:color="auto"/>
          <w:right w:val="single" w:sz="4" w:space="4" w:color="auto"/>
        </w:pBdr>
        <w:rPr>
          <w:rFonts w:ascii="Cambria" w:hAnsi="Cambria"/>
          <w:sz w:val="24"/>
          <w:szCs w:val="24"/>
        </w:rPr>
      </w:pPr>
    </w:p>
    <w:p w:rsidR="00EA533D" w:rsidRPr="0057237B" w:rsidRDefault="00EA533D" w:rsidP="00EA533D">
      <w:pPr>
        <w:pStyle w:val="RATitrePolyActe"/>
        <w:rPr>
          <w:rFonts w:ascii="Cambria" w:hAnsi="Cambria"/>
          <w:sz w:val="24"/>
          <w:szCs w:val="24"/>
        </w:rPr>
      </w:pPr>
    </w:p>
    <w:p w:rsidR="00EA533D" w:rsidRPr="0057237B" w:rsidRDefault="00EA533D" w:rsidP="00EA533D">
      <w:pPr>
        <w:rPr>
          <w:rFonts w:ascii="Cambria" w:hAnsi="Cambria"/>
          <w:szCs w:val="24"/>
        </w:rPr>
      </w:pPr>
    </w:p>
    <w:p w:rsidR="00EA533D" w:rsidRPr="007B4DEE" w:rsidRDefault="00EA533D" w:rsidP="003643AA">
      <w:pPr>
        <w:rPr>
          <w:rFonts w:ascii="Cambria" w:hAnsi="Cambria"/>
          <w:szCs w:val="24"/>
        </w:rPr>
      </w:pPr>
      <w:r w:rsidRPr="007B4DEE">
        <w:rPr>
          <w:rFonts w:ascii="Cambria" w:hAnsi="Cambria"/>
          <w:szCs w:val="24"/>
        </w:rPr>
        <w:t>Mesdames, Messieurs,</w:t>
      </w:r>
    </w:p>
    <w:p w:rsidR="00EA533D" w:rsidRPr="007B4DEE" w:rsidRDefault="00EA533D" w:rsidP="003643AA">
      <w:pPr>
        <w:rPr>
          <w:rFonts w:ascii="Cambria" w:hAnsi="Cambria"/>
          <w:szCs w:val="24"/>
        </w:rPr>
      </w:pPr>
    </w:p>
    <w:p w:rsidR="00EA533D" w:rsidRPr="007B4DEE" w:rsidRDefault="00EA533D" w:rsidP="003643AA">
      <w:pPr>
        <w:rPr>
          <w:rFonts w:ascii="Cambria" w:hAnsi="Cambria"/>
          <w:szCs w:val="24"/>
        </w:rPr>
      </w:pPr>
      <w:r w:rsidRPr="007B4DEE">
        <w:rPr>
          <w:rFonts w:ascii="Cambria" w:hAnsi="Cambria"/>
          <w:szCs w:val="24"/>
        </w:rPr>
        <w:t xml:space="preserve">Conformément à la loi et aux statuts, nous vous avons réunis en Assemblée Générale Annuelle afin de vous rendre compte de la situation et de l'activité de notre Société durant </w:t>
      </w:r>
      <w:r w:rsidR="00EE5533" w:rsidRPr="007B4DEE">
        <w:rPr>
          <w:rFonts w:ascii="Cambria" w:hAnsi="Cambria"/>
          <w:b/>
          <w:szCs w:val="24"/>
        </w:rPr>
        <w:t>l'exercice clos le 30 juin 2</w:t>
      </w:r>
      <w:r w:rsidR="007C76CF" w:rsidRPr="007B4DEE">
        <w:rPr>
          <w:rFonts w:ascii="Cambria" w:hAnsi="Cambria"/>
          <w:b/>
          <w:szCs w:val="24"/>
        </w:rPr>
        <w:t>02</w:t>
      </w:r>
      <w:r w:rsidR="00FC512A">
        <w:rPr>
          <w:rFonts w:ascii="Cambria" w:hAnsi="Cambria"/>
          <w:b/>
          <w:szCs w:val="24"/>
        </w:rPr>
        <w:t>4</w:t>
      </w:r>
      <w:r w:rsidRPr="007B4DEE">
        <w:rPr>
          <w:rFonts w:ascii="Cambria" w:hAnsi="Cambria"/>
          <w:szCs w:val="24"/>
        </w:rPr>
        <w:t xml:space="preserve"> et de soumettre à votre approbation les comptes annuels dudit exercice</w:t>
      </w:r>
      <w:r w:rsidR="00680D11">
        <w:rPr>
          <w:rFonts w:ascii="Cambria" w:hAnsi="Cambria"/>
          <w:szCs w:val="24"/>
        </w:rPr>
        <w:t>.</w:t>
      </w:r>
    </w:p>
    <w:p w:rsidR="00EA533D" w:rsidRPr="007B4DEE" w:rsidRDefault="00EA533D" w:rsidP="003643AA">
      <w:pPr>
        <w:rPr>
          <w:rFonts w:ascii="Cambria" w:hAnsi="Cambria"/>
          <w:szCs w:val="24"/>
        </w:rPr>
      </w:pPr>
    </w:p>
    <w:p w:rsidR="00EA533D" w:rsidRPr="007B4DEE" w:rsidRDefault="00EA533D" w:rsidP="003643AA">
      <w:pPr>
        <w:rPr>
          <w:rFonts w:ascii="Cambria" w:hAnsi="Cambria"/>
          <w:szCs w:val="24"/>
        </w:rPr>
      </w:pPr>
      <w:r w:rsidRPr="007B4DEE">
        <w:rPr>
          <w:rFonts w:ascii="Cambria" w:hAnsi="Cambria"/>
          <w:szCs w:val="24"/>
        </w:rPr>
        <w:t>Nous vous donnerons toutes précisions et tous renseignements complémentaires concernant les pièces et documents prévus par la réglementation en vigueur et qui ont été tenus à votre disposition dans les délais légaux.</w:t>
      </w:r>
    </w:p>
    <w:p w:rsidR="00EA533D" w:rsidRPr="007B4DEE" w:rsidRDefault="00EA533D" w:rsidP="003643AA">
      <w:pPr>
        <w:rPr>
          <w:rFonts w:ascii="Cambria" w:hAnsi="Cambria"/>
          <w:szCs w:val="24"/>
        </w:rPr>
      </w:pPr>
    </w:p>
    <w:p w:rsidR="00EA533D" w:rsidRDefault="00EA533D" w:rsidP="003643AA">
      <w:pPr>
        <w:rPr>
          <w:rFonts w:ascii="Cambria" w:hAnsi="Cambria"/>
          <w:szCs w:val="24"/>
        </w:rPr>
      </w:pPr>
      <w:r w:rsidRPr="007B4DEE">
        <w:rPr>
          <w:rFonts w:ascii="Cambria" w:hAnsi="Cambria"/>
          <w:szCs w:val="24"/>
        </w:rPr>
        <w:t xml:space="preserve">Vous prendrez ensuite connaissance des </w:t>
      </w:r>
      <w:r w:rsidR="00D350D4" w:rsidRPr="007B4DEE">
        <w:rPr>
          <w:rFonts w:ascii="Cambria" w:hAnsi="Cambria"/>
          <w:szCs w:val="24"/>
        </w:rPr>
        <w:t xml:space="preserve">différents </w:t>
      </w:r>
      <w:r w:rsidRPr="007B4DEE">
        <w:rPr>
          <w:rFonts w:ascii="Cambria" w:hAnsi="Cambria"/>
          <w:szCs w:val="24"/>
        </w:rPr>
        <w:t>rapports du Commissaire aux Comptes.</w:t>
      </w:r>
    </w:p>
    <w:p w:rsidR="0057237B" w:rsidRDefault="0057237B" w:rsidP="003643AA">
      <w:pPr>
        <w:pStyle w:val="Grassoulign"/>
        <w:rPr>
          <w:rFonts w:ascii="Cambria" w:hAnsi="Cambria"/>
          <w:szCs w:val="24"/>
        </w:rPr>
      </w:pPr>
    </w:p>
    <w:p w:rsidR="00EA533D" w:rsidRPr="007B4DEE" w:rsidRDefault="00EA533D" w:rsidP="003643AA">
      <w:pPr>
        <w:pStyle w:val="Grassoulign"/>
        <w:rPr>
          <w:rFonts w:ascii="Cambria" w:hAnsi="Cambria"/>
          <w:szCs w:val="24"/>
        </w:rPr>
      </w:pPr>
      <w:r w:rsidRPr="007B4DEE">
        <w:rPr>
          <w:rFonts w:ascii="Cambria" w:hAnsi="Cambria"/>
          <w:szCs w:val="24"/>
        </w:rPr>
        <w:t>ACTIVITE DE LA SOCIETE</w:t>
      </w:r>
    </w:p>
    <w:p w:rsidR="00EA533D" w:rsidRPr="007B4DEE" w:rsidRDefault="00EA533D" w:rsidP="003643AA">
      <w:pPr>
        <w:pStyle w:val="Grassoulign"/>
        <w:rPr>
          <w:rFonts w:ascii="Cambria" w:hAnsi="Cambria"/>
          <w:szCs w:val="24"/>
        </w:rPr>
      </w:pPr>
    </w:p>
    <w:p w:rsidR="00EA533D" w:rsidRPr="007B4DEE" w:rsidRDefault="00EA533D" w:rsidP="003643AA">
      <w:pPr>
        <w:pStyle w:val="Soulign"/>
        <w:rPr>
          <w:rFonts w:ascii="Cambria" w:hAnsi="Cambria"/>
          <w:szCs w:val="24"/>
        </w:rPr>
      </w:pPr>
      <w:r w:rsidRPr="007B4DEE">
        <w:rPr>
          <w:rFonts w:ascii="Cambria" w:hAnsi="Cambria"/>
          <w:szCs w:val="24"/>
        </w:rPr>
        <w:t>Situation et évolution de l'activité de la Société au cours de l'exercice</w:t>
      </w:r>
    </w:p>
    <w:p w:rsidR="00EA533D" w:rsidRPr="007B4DEE" w:rsidRDefault="00EA533D" w:rsidP="003643AA">
      <w:pPr>
        <w:pStyle w:val="Soulign"/>
        <w:rPr>
          <w:rFonts w:ascii="Cambria" w:hAnsi="Cambria"/>
          <w:szCs w:val="24"/>
        </w:rPr>
      </w:pPr>
    </w:p>
    <w:p w:rsidR="00EA533D" w:rsidRPr="007B4DEE" w:rsidRDefault="00EA533D" w:rsidP="003643AA">
      <w:pPr>
        <w:rPr>
          <w:rFonts w:ascii="Cambria" w:hAnsi="Cambria"/>
          <w:szCs w:val="24"/>
        </w:rPr>
      </w:pPr>
      <w:r w:rsidRPr="007B4DEE">
        <w:rPr>
          <w:rFonts w:ascii="Cambria" w:hAnsi="Cambria"/>
          <w:szCs w:val="24"/>
        </w:rPr>
        <w:t>Durant</w:t>
      </w:r>
      <w:r w:rsidR="00EE5533" w:rsidRPr="007B4DEE">
        <w:rPr>
          <w:rFonts w:ascii="Cambria" w:hAnsi="Cambria"/>
          <w:szCs w:val="24"/>
        </w:rPr>
        <w:t xml:space="preserve"> l'exercice clos le 30 juin 20</w:t>
      </w:r>
      <w:r w:rsidR="007C76CF" w:rsidRPr="007B4DEE">
        <w:rPr>
          <w:rFonts w:ascii="Cambria" w:hAnsi="Cambria"/>
          <w:szCs w:val="24"/>
        </w:rPr>
        <w:t>2</w:t>
      </w:r>
      <w:r w:rsidR="00FC512A">
        <w:rPr>
          <w:rFonts w:ascii="Cambria" w:hAnsi="Cambria"/>
          <w:szCs w:val="24"/>
        </w:rPr>
        <w:t>4</w:t>
      </w:r>
      <w:r w:rsidRPr="007B4DEE">
        <w:rPr>
          <w:rFonts w:ascii="Cambria" w:hAnsi="Cambria"/>
          <w:szCs w:val="24"/>
        </w:rPr>
        <w:t>, l'activité de la Société a été la suivante :</w:t>
      </w:r>
    </w:p>
    <w:p w:rsidR="00EA533D" w:rsidRPr="007B4DEE" w:rsidRDefault="00EA533D" w:rsidP="003643AA">
      <w:pPr>
        <w:rPr>
          <w:rFonts w:ascii="Cambria" w:hAnsi="Cambria"/>
          <w:szCs w:val="24"/>
        </w:rPr>
      </w:pPr>
    </w:p>
    <w:p w:rsidR="008B338F" w:rsidRPr="00894EFC" w:rsidRDefault="00972EC0" w:rsidP="003643AA">
      <w:pPr>
        <w:rPr>
          <w:rFonts w:ascii="Cambria" w:hAnsi="Cambria"/>
          <w:szCs w:val="24"/>
        </w:rPr>
      </w:pPr>
      <w:r>
        <w:rPr>
          <w:rFonts w:ascii="Cambria" w:hAnsi="Cambria"/>
          <w:szCs w:val="24"/>
        </w:rPr>
        <w:t>Entre le 1</w:t>
      </w:r>
      <w:r w:rsidRPr="00972EC0">
        <w:rPr>
          <w:rFonts w:ascii="Cambria" w:hAnsi="Cambria"/>
          <w:szCs w:val="24"/>
          <w:vertAlign w:val="superscript"/>
        </w:rPr>
        <w:t>er</w:t>
      </w:r>
      <w:r>
        <w:rPr>
          <w:rFonts w:ascii="Cambria" w:hAnsi="Cambria"/>
          <w:szCs w:val="24"/>
        </w:rPr>
        <w:t xml:space="preserve"> juillet 202</w:t>
      </w:r>
      <w:r w:rsidR="00FC512A">
        <w:rPr>
          <w:rFonts w:ascii="Cambria" w:hAnsi="Cambria"/>
          <w:szCs w:val="24"/>
        </w:rPr>
        <w:t>3</w:t>
      </w:r>
      <w:r>
        <w:rPr>
          <w:rFonts w:ascii="Cambria" w:hAnsi="Cambria"/>
          <w:szCs w:val="24"/>
        </w:rPr>
        <w:t xml:space="preserve"> et le </w:t>
      </w:r>
      <w:r w:rsidR="00680D11">
        <w:rPr>
          <w:rFonts w:ascii="Cambria" w:hAnsi="Cambria"/>
          <w:szCs w:val="24"/>
        </w:rPr>
        <w:t>30 juin 202</w:t>
      </w:r>
      <w:r w:rsidR="00FC512A">
        <w:rPr>
          <w:rFonts w:ascii="Cambria" w:hAnsi="Cambria"/>
          <w:szCs w:val="24"/>
        </w:rPr>
        <w:t>4</w:t>
      </w:r>
      <w:r>
        <w:rPr>
          <w:rFonts w:ascii="Cambria" w:hAnsi="Cambria"/>
          <w:szCs w:val="24"/>
        </w:rPr>
        <w:t xml:space="preserve">, </w:t>
      </w:r>
      <w:r w:rsidR="00B84E07">
        <w:rPr>
          <w:rFonts w:ascii="Cambria" w:hAnsi="Cambria"/>
          <w:szCs w:val="24"/>
        </w:rPr>
        <w:t xml:space="preserve">la société n’a pas réalisé de chiffre d’affaires. </w:t>
      </w:r>
    </w:p>
    <w:p w:rsidR="008B338F" w:rsidRPr="00894EFC" w:rsidRDefault="008B338F" w:rsidP="003643AA">
      <w:pPr>
        <w:rPr>
          <w:rFonts w:ascii="Cambria" w:hAnsi="Cambria"/>
          <w:szCs w:val="24"/>
        </w:rPr>
      </w:pPr>
    </w:p>
    <w:p w:rsidR="002F1D07" w:rsidRDefault="002F1D07" w:rsidP="003643AA">
      <w:pPr>
        <w:rPr>
          <w:rFonts w:ascii="Cambria" w:hAnsi="Cambria"/>
          <w:szCs w:val="24"/>
        </w:rPr>
      </w:pPr>
      <w:r w:rsidRPr="007B4DEE">
        <w:rPr>
          <w:rFonts w:ascii="Cambria" w:hAnsi="Cambria"/>
          <w:szCs w:val="24"/>
        </w:rPr>
        <w:t xml:space="preserve">Le total des Produits d’exploitation </w:t>
      </w:r>
      <w:r w:rsidR="00680D11">
        <w:rPr>
          <w:rFonts w:ascii="Cambria" w:hAnsi="Cambria"/>
          <w:szCs w:val="24"/>
        </w:rPr>
        <w:t xml:space="preserve">est de </w:t>
      </w:r>
      <w:r w:rsidR="00FC512A">
        <w:rPr>
          <w:rFonts w:ascii="Cambria" w:hAnsi="Cambria"/>
          <w:szCs w:val="24"/>
        </w:rPr>
        <w:t>42 847</w:t>
      </w:r>
      <w:r w:rsidR="00680D11">
        <w:rPr>
          <w:rFonts w:ascii="Cambria" w:hAnsi="Cambria"/>
          <w:szCs w:val="24"/>
        </w:rPr>
        <w:t xml:space="preserve">€ contre </w:t>
      </w:r>
      <w:r w:rsidR="00FC512A">
        <w:rPr>
          <w:rFonts w:ascii="Cambria" w:hAnsi="Cambria"/>
          <w:szCs w:val="24"/>
        </w:rPr>
        <w:t>216 765</w:t>
      </w:r>
      <w:r w:rsidR="00680D11">
        <w:rPr>
          <w:rFonts w:ascii="Cambria" w:hAnsi="Cambria"/>
          <w:szCs w:val="24"/>
        </w:rPr>
        <w:t xml:space="preserve">€ en N-1. </w:t>
      </w:r>
    </w:p>
    <w:p w:rsidR="001F0352" w:rsidRPr="007B4DEE" w:rsidRDefault="001F0352" w:rsidP="003643AA">
      <w:pPr>
        <w:rPr>
          <w:rFonts w:ascii="Cambria" w:hAnsi="Cambria"/>
          <w:szCs w:val="24"/>
        </w:rPr>
      </w:pPr>
    </w:p>
    <w:p w:rsidR="002F1D07" w:rsidRDefault="002F1D07" w:rsidP="003643AA">
      <w:pPr>
        <w:rPr>
          <w:rFonts w:ascii="Cambria" w:hAnsi="Cambria"/>
          <w:szCs w:val="24"/>
        </w:rPr>
      </w:pPr>
      <w:r w:rsidRPr="007B4DEE">
        <w:rPr>
          <w:rFonts w:ascii="Cambria" w:hAnsi="Cambria"/>
          <w:szCs w:val="24"/>
        </w:rPr>
        <w:t xml:space="preserve">La société n’a pas rencontré de problème de trésorerie. </w:t>
      </w:r>
    </w:p>
    <w:p w:rsidR="00972EC0" w:rsidRDefault="00972EC0" w:rsidP="003643AA">
      <w:pPr>
        <w:rPr>
          <w:rFonts w:ascii="Cambria" w:hAnsi="Cambria"/>
          <w:szCs w:val="24"/>
        </w:rPr>
      </w:pPr>
    </w:p>
    <w:p w:rsidR="007F7E5F" w:rsidRDefault="007F7E5F" w:rsidP="003643AA">
      <w:pPr>
        <w:rPr>
          <w:rFonts w:ascii="Cambria" w:hAnsi="Cambria"/>
          <w:szCs w:val="24"/>
        </w:rPr>
      </w:pPr>
      <w:r>
        <w:rPr>
          <w:rFonts w:ascii="Cambria" w:hAnsi="Cambria"/>
          <w:szCs w:val="24"/>
        </w:rPr>
        <w:t>D</w:t>
      </w:r>
      <w:r w:rsidR="004409CD">
        <w:rPr>
          <w:rFonts w:ascii="Cambria" w:hAnsi="Cambria"/>
          <w:szCs w:val="24"/>
        </w:rPr>
        <w:t>epuis le 30 novembre</w:t>
      </w:r>
      <w:r w:rsidR="00680D11">
        <w:rPr>
          <w:rFonts w:ascii="Cambria" w:hAnsi="Cambria"/>
          <w:szCs w:val="24"/>
        </w:rPr>
        <w:t xml:space="preserve"> 2020</w:t>
      </w:r>
      <w:r>
        <w:rPr>
          <w:rFonts w:ascii="Cambria" w:hAnsi="Cambria"/>
          <w:szCs w:val="24"/>
        </w:rPr>
        <w:t>, la société n’a plus de salarié, ni de client, l’intégralité des salariés et des clients ayant été transférés à ARTERIS IP SAS avec la technologie.</w:t>
      </w:r>
    </w:p>
    <w:p w:rsidR="007F7E5F" w:rsidRDefault="007F7E5F" w:rsidP="003643AA">
      <w:pPr>
        <w:rPr>
          <w:rFonts w:ascii="Cambria" w:hAnsi="Cambria"/>
          <w:szCs w:val="24"/>
        </w:rPr>
      </w:pPr>
      <w:r>
        <w:rPr>
          <w:rFonts w:ascii="Cambria" w:hAnsi="Cambria"/>
          <w:szCs w:val="24"/>
        </w:rPr>
        <w:t xml:space="preserve">La société ARTERIS IP SAS a également repris le contrat de sous location des locaux du 251 rue du Faubourg Saint </w:t>
      </w:r>
      <w:r w:rsidR="001F0352">
        <w:rPr>
          <w:rFonts w:ascii="Cambria" w:hAnsi="Cambria"/>
          <w:szCs w:val="24"/>
        </w:rPr>
        <w:t>Martin,</w:t>
      </w:r>
      <w:r>
        <w:rPr>
          <w:rFonts w:ascii="Cambria" w:hAnsi="Cambria"/>
          <w:szCs w:val="24"/>
        </w:rPr>
        <w:t xml:space="preserve"> à Paris X.</w:t>
      </w:r>
    </w:p>
    <w:p w:rsidR="007F7E5F" w:rsidRDefault="007F7E5F" w:rsidP="003643AA">
      <w:pPr>
        <w:rPr>
          <w:rFonts w:ascii="Cambria" w:hAnsi="Cambria"/>
          <w:szCs w:val="24"/>
        </w:rPr>
      </w:pPr>
    </w:p>
    <w:p w:rsidR="00680D11" w:rsidRDefault="002F1D07" w:rsidP="003643AA">
      <w:pPr>
        <w:rPr>
          <w:rFonts w:ascii="Cambria" w:hAnsi="Cambria"/>
          <w:szCs w:val="24"/>
        </w:rPr>
      </w:pPr>
      <w:r w:rsidRPr="007B4DEE">
        <w:rPr>
          <w:rFonts w:ascii="Cambria" w:hAnsi="Cambria"/>
          <w:szCs w:val="24"/>
        </w:rPr>
        <w:t>Les disponibilités de</w:t>
      </w:r>
      <w:r w:rsidR="00237049" w:rsidRPr="007B4DEE">
        <w:rPr>
          <w:rFonts w:ascii="Cambria" w:hAnsi="Cambria"/>
          <w:szCs w:val="24"/>
        </w:rPr>
        <w:t xml:space="preserve"> fin d’année s’élèvent à </w:t>
      </w:r>
      <w:r w:rsidR="00FC512A">
        <w:rPr>
          <w:color w:val="000000"/>
        </w:rPr>
        <w:t>359 787</w:t>
      </w:r>
      <w:r w:rsidR="007C76CF" w:rsidRPr="007B4DEE">
        <w:t>€</w:t>
      </w:r>
      <w:r w:rsidR="00B84E07">
        <w:t>.</w:t>
      </w:r>
    </w:p>
    <w:p w:rsidR="002F1D07" w:rsidRPr="007B4DEE" w:rsidRDefault="002F1D07" w:rsidP="003643AA">
      <w:pPr>
        <w:rPr>
          <w:rFonts w:ascii="Cambria" w:hAnsi="Cambria"/>
          <w:szCs w:val="24"/>
        </w:rPr>
      </w:pPr>
    </w:p>
    <w:p w:rsidR="002F1D07" w:rsidRPr="007B4DEE" w:rsidRDefault="002F1D07" w:rsidP="003643AA">
      <w:pPr>
        <w:rPr>
          <w:rFonts w:ascii="Cambria" w:hAnsi="Cambria"/>
          <w:szCs w:val="24"/>
        </w:rPr>
      </w:pPr>
    </w:p>
    <w:p w:rsidR="002F1D07" w:rsidRDefault="003D2252" w:rsidP="003643AA">
      <w:pPr>
        <w:rPr>
          <w:rFonts w:ascii="Cambria" w:hAnsi="Cambria"/>
          <w:szCs w:val="24"/>
        </w:rPr>
      </w:pPr>
      <w:r>
        <w:rPr>
          <w:rFonts w:ascii="Cambria" w:hAnsi="Cambria"/>
          <w:szCs w:val="24"/>
        </w:rPr>
        <w:t xml:space="preserve">Le poste client s’élève à </w:t>
      </w:r>
      <w:r w:rsidR="00B84E07">
        <w:rPr>
          <w:rFonts w:ascii="Cambria" w:hAnsi="Cambria"/>
          <w:szCs w:val="24"/>
        </w:rPr>
        <w:t>8 400</w:t>
      </w:r>
      <w:r>
        <w:rPr>
          <w:rFonts w:ascii="Cambria" w:hAnsi="Cambria"/>
          <w:szCs w:val="24"/>
        </w:rPr>
        <w:t>€ au 30 juin 202</w:t>
      </w:r>
      <w:r w:rsidR="00FC512A">
        <w:rPr>
          <w:rFonts w:ascii="Cambria" w:hAnsi="Cambria"/>
          <w:szCs w:val="24"/>
        </w:rPr>
        <w:t>4</w:t>
      </w:r>
      <w:r>
        <w:rPr>
          <w:rFonts w:ascii="Cambria" w:hAnsi="Cambria"/>
          <w:szCs w:val="24"/>
        </w:rPr>
        <w:t xml:space="preserve">. </w:t>
      </w:r>
    </w:p>
    <w:p w:rsidR="00E51757" w:rsidRDefault="00E51757" w:rsidP="003643AA">
      <w:pPr>
        <w:rPr>
          <w:rFonts w:ascii="Cambria" w:hAnsi="Cambria"/>
          <w:szCs w:val="24"/>
        </w:rPr>
      </w:pPr>
    </w:p>
    <w:p w:rsidR="00E51757" w:rsidRDefault="00E51757" w:rsidP="00C82C72">
      <w:pPr>
        <w:rPr>
          <w:rFonts w:ascii="Cambria" w:hAnsi="Cambria"/>
          <w:szCs w:val="24"/>
        </w:rPr>
      </w:pPr>
      <w:r>
        <w:rPr>
          <w:rFonts w:ascii="Cambria" w:hAnsi="Cambria"/>
          <w:szCs w:val="24"/>
        </w:rPr>
        <w:t>La société a supporté au cours de l’exercice clos le 30 juin 202</w:t>
      </w:r>
      <w:r w:rsidR="00FC512A">
        <w:rPr>
          <w:rFonts w:ascii="Cambria" w:hAnsi="Cambria"/>
          <w:szCs w:val="24"/>
        </w:rPr>
        <w:t>4</w:t>
      </w:r>
      <w:r>
        <w:rPr>
          <w:rFonts w:ascii="Cambria" w:hAnsi="Cambria"/>
          <w:szCs w:val="24"/>
        </w:rPr>
        <w:t> </w:t>
      </w:r>
      <w:r w:rsidR="00C82C72">
        <w:rPr>
          <w:rFonts w:ascii="Cambria" w:hAnsi="Cambria"/>
          <w:szCs w:val="24"/>
        </w:rPr>
        <w:t>u</w:t>
      </w:r>
      <w:r>
        <w:rPr>
          <w:rFonts w:ascii="Cambria" w:hAnsi="Cambria"/>
          <w:szCs w:val="24"/>
        </w:rPr>
        <w:t xml:space="preserve">ne charge exceptionnelle de </w:t>
      </w:r>
      <w:r w:rsidR="00FC512A">
        <w:rPr>
          <w:rFonts w:ascii="Cambria" w:hAnsi="Cambria"/>
          <w:szCs w:val="24"/>
        </w:rPr>
        <w:t>45 436.97</w:t>
      </w:r>
      <w:r>
        <w:rPr>
          <w:rFonts w:ascii="Cambria" w:hAnsi="Cambria"/>
          <w:szCs w:val="24"/>
        </w:rPr>
        <w:t xml:space="preserve"> </w:t>
      </w:r>
      <w:proofErr w:type="gramStart"/>
      <w:r>
        <w:rPr>
          <w:rFonts w:ascii="Cambria" w:hAnsi="Cambria"/>
          <w:szCs w:val="24"/>
        </w:rPr>
        <w:t>relative</w:t>
      </w:r>
      <w:proofErr w:type="gramEnd"/>
      <w:r>
        <w:rPr>
          <w:rFonts w:ascii="Cambria" w:hAnsi="Cambria"/>
          <w:szCs w:val="24"/>
        </w:rPr>
        <w:t xml:space="preserve"> </w:t>
      </w:r>
      <w:r w:rsidR="00FC512A">
        <w:rPr>
          <w:rFonts w:ascii="Cambria" w:hAnsi="Cambria"/>
          <w:szCs w:val="24"/>
        </w:rPr>
        <w:t xml:space="preserve">au solde de créances diverses présentes au bilan de </w:t>
      </w:r>
      <w:proofErr w:type="spellStart"/>
      <w:r w:rsidR="00FC512A">
        <w:rPr>
          <w:rFonts w:ascii="Cambria" w:hAnsi="Cambria"/>
          <w:szCs w:val="24"/>
        </w:rPr>
        <w:t>Magillem</w:t>
      </w:r>
      <w:proofErr w:type="spellEnd"/>
      <w:r w:rsidR="00FC512A">
        <w:rPr>
          <w:rFonts w:ascii="Cambria" w:hAnsi="Cambria"/>
          <w:szCs w:val="24"/>
        </w:rPr>
        <w:t xml:space="preserve"> et qui ne seront pas recouvrées. </w:t>
      </w:r>
    </w:p>
    <w:p w:rsidR="00E51757" w:rsidRDefault="00E51757" w:rsidP="00E51757">
      <w:pPr>
        <w:rPr>
          <w:rFonts w:ascii="Cambria" w:hAnsi="Cambria"/>
          <w:szCs w:val="24"/>
        </w:rPr>
      </w:pPr>
    </w:p>
    <w:p w:rsidR="00E51757" w:rsidRDefault="00E51757" w:rsidP="00E51757">
      <w:pPr>
        <w:rPr>
          <w:rFonts w:ascii="Cambria" w:hAnsi="Cambria"/>
          <w:szCs w:val="24"/>
        </w:rPr>
      </w:pPr>
      <w:r>
        <w:rPr>
          <w:rFonts w:ascii="Cambria" w:hAnsi="Cambria"/>
          <w:szCs w:val="24"/>
        </w:rPr>
        <w:t>La dernière tranche d’</w:t>
      </w:r>
      <w:proofErr w:type="spellStart"/>
      <w:r>
        <w:rPr>
          <w:rFonts w:ascii="Cambria" w:hAnsi="Cambria"/>
          <w:szCs w:val="24"/>
        </w:rPr>
        <w:t>earn</w:t>
      </w:r>
      <w:proofErr w:type="spellEnd"/>
      <w:r>
        <w:rPr>
          <w:rFonts w:ascii="Cambria" w:hAnsi="Cambria"/>
          <w:szCs w:val="24"/>
        </w:rPr>
        <w:t xml:space="preserve">-out liée à la cession du fonds de commerce </w:t>
      </w:r>
      <w:r w:rsidR="00FC512A">
        <w:rPr>
          <w:rFonts w:ascii="Cambria" w:hAnsi="Cambria"/>
          <w:szCs w:val="24"/>
        </w:rPr>
        <w:t>est réglée sur l’exercice</w:t>
      </w:r>
    </w:p>
    <w:p w:rsidR="002F1D07" w:rsidRDefault="002F1D07" w:rsidP="003643AA">
      <w:pPr>
        <w:pStyle w:val="Soulign"/>
        <w:rPr>
          <w:rFonts w:ascii="Cambria" w:hAnsi="Cambria"/>
          <w:szCs w:val="24"/>
        </w:rPr>
      </w:pPr>
    </w:p>
    <w:p w:rsidR="00FC512A" w:rsidRPr="00FC512A" w:rsidRDefault="00FC512A" w:rsidP="00FC512A">
      <w:r>
        <w:t>On note un produit d’impôt de 36 160€ consécutif au remboursement d’un solde de crédit impôt recherche versé par le SIE de Paris au titre de l’exercice 2020.</w:t>
      </w:r>
    </w:p>
    <w:p w:rsidR="00FC512A" w:rsidRPr="00FC512A" w:rsidRDefault="00FC512A" w:rsidP="00FC512A"/>
    <w:p w:rsidR="002F1D07" w:rsidRPr="007B4DEE" w:rsidRDefault="002F1D07" w:rsidP="003643AA">
      <w:pPr>
        <w:pStyle w:val="Soulign"/>
        <w:rPr>
          <w:rFonts w:ascii="Cambria" w:hAnsi="Cambria"/>
          <w:szCs w:val="24"/>
        </w:rPr>
      </w:pPr>
      <w:r w:rsidRPr="007B4DEE">
        <w:rPr>
          <w:rFonts w:ascii="Cambria" w:hAnsi="Cambria"/>
          <w:szCs w:val="24"/>
        </w:rPr>
        <w:t>Activités en matière de recherche et de développement</w:t>
      </w:r>
    </w:p>
    <w:p w:rsidR="002F1D07" w:rsidRPr="007B4DEE" w:rsidRDefault="002F1D07" w:rsidP="003643AA">
      <w:pPr>
        <w:pStyle w:val="Soulign"/>
        <w:rPr>
          <w:rFonts w:ascii="Cambria" w:hAnsi="Cambria"/>
          <w:szCs w:val="24"/>
        </w:rPr>
      </w:pPr>
    </w:p>
    <w:p w:rsidR="002F1D07" w:rsidRDefault="003D2252" w:rsidP="003643AA">
      <w:pPr>
        <w:pStyle w:val="Soulign"/>
        <w:rPr>
          <w:rFonts w:ascii="Cambria" w:hAnsi="Cambria"/>
          <w:szCs w:val="24"/>
          <w:u w:val="none"/>
        </w:rPr>
      </w:pPr>
      <w:r>
        <w:rPr>
          <w:rFonts w:ascii="Cambria" w:hAnsi="Cambria"/>
          <w:szCs w:val="24"/>
          <w:u w:val="none"/>
        </w:rPr>
        <w:t>Néant</w:t>
      </w:r>
    </w:p>
    <w:p w:rsidR="004E02B6" w:rsidRPr="004E02B6" w:rsidRDefault="004E02B6" w:rsidP="003643AA"/>
    <w:p w:rsidR="00EA533D" w:rsidRPr="007B4DEE" w:rsidRDefault="00EA533D" w:rsidP="003643AA">
      <w:pPr>
        <w:pStyle w:val="Soulign"/>
        <w:rPr>
          <w:rFonts w:ascii="Cambria" w:hAnsi="Cambria"/>
          <w:szCs w:val="24"/>
        </w:rPr>
      </w:pPr>
      <w:r w:rsidRPr="007B4DEE">
        <w:rPr>
          <w:rFonts w:ascii="Cambria" w:hAnsi="Cambria"/>
          <w:szCs w:val="24"/>
        </w:rPr>
        <w:t>Informations sur les délais de paiement des fournisseurs</w:t>
      </w:r>
      <w:r w:rsidR="006C34B7" w:rsidRPr="007B4DEE">
        <w:rPr>
          <w:rFonts w:ascii="Cambria" w:hAnsi="Cambria"/>
          <w:szCs w:val="24"/>
        </w:rPr>
        <w:t xml:space="preserve"> et des </w:t>
      </w:r>
      <w:r w:rsidR="0014544F" w:rsidRPr="007B4DEE">
        <w:rPr>
          <w:rFonts w:ascii="Cambria" w:hAnsi="Cambria"/>
          <w:szCs w:val="24"/>
        </w:rPr>
        <w:t xml:space="preserve">délais d’encaissements </w:t>
      </w:r>
      <w:r w:rsidR="006C34B7" w:rsidRPr="007B4DEE">
        <w:rPr>
          <w:rFonts w:ascii="Cambria" w:hAnsi="Cambria"/>
          <w:szCs w:val="24"/>
        </w:rPr>
        <w:t>clients</w:t>
      </w:r>
    </w:p>
    <w:p w:rsidR="00EA533D" w:rsidRPr="007B4DEE" w:rsidRDefault="00EA533D" w:rsidP="003643AA">
      <w:pPr>
        <w:pStyle w:val="Soulign"/>
        <w:rPr>
          <w:rFonts w:ascii="Cambria" w:hAnsi="Cambria"/>
          <w:szCs w:val="24"/>
        </w:rPr>
      </w:pPr>
    </w:p>
    <w:p w:rsidR="00523F70" w:rsidRPr="007B4DEE" w:rsidRDefault="00523F70" w:rsidP="003643AA">
      <w:pPr>
        <w:rPr>
          <w:rFonts w:ascii="Cambria" w:hAnsi="Cambria"/>
          <w:szCs w:val="24"/>
        </w:rPr>
      </w:pPr>
      <w:r w:rsidRPr="007B4DEE">
        <w:rPr>
          <w:rFonts w:ascii="Cambria" w:hAnsi="Cambria"/>
          <w:szCs w:val="24"/>
        </w:rPr>
        <w:br/>
      </w:r>
      <w:r w:rsidR="003D2252">
        <w:t xml:space="preserve">Cette information n’étant pas significative et n’apportant aucune information complémentaire au lecteur, elle n’est pas fournie dans le présent rapport. </w:t>
      </w:r>
    </w:p>
    <w:p w:rsidR="00EA533D" w:rsidRPr="007B4DEE" w:rsidRDefault="00EA533D" w:rsidP="003643AA">
      <w:pPr>
        <w:pStyle w:val="Grassoulign"/>
        <w:rPr>
          <w:rFonts w:ascii="Cambria" w:hAnsi="Cambria"/>
          <w:szCs w:val="24"/>
        </w:rPr>
      </w:pPr>
    </w:p>
    <w:p w:rsidR="00E61FDA" w:rsidRPr="007B4DEE" w:rsidRDefault="00E61FDA" w:rsidP="003643AA">
      <w:pPr>
        <w:pStyle w:val="Soulign"/>
        <w:rPr>
          <w:rFonts w:ascii="Cambria" w:hAnsi="Cambria"/>
          <w:szCs w:val="24"/>
        </w:rPr>
      </w:pPr>
      <w:r w:rsidRPr="007B4DEE">
        <w:rPr>
          <w:rFonts w:ascii="Cambria" w:hAnsi="Cambria"/>
          <w:szCs w:val="24"/>
        </w:rPr>
        <w:t>Evénements importants survenus depuis la clôture de l'exercice</w:t>
      </w:r>
    </w:p>
    <w:p w:rsidR="00E61FDA" w:rsidRPr="007B4DEE" w:rsidRDefault="00E61FDA" w:rsidP="003643AA">
      <w:pPr>
        <w:pStyle w:val="Soulign"/>
        <w:rPr>
          <w:rFonts w:ascii="Cambria" w:hAnsi="Cambria"/>
          <w:szCs w:val="24"/>
        </w:rPr>
      </w:pPr>
    </w:p>
    <w:p w:rsidR="00E61FDA" w:rsidRPr="007B4DEE" w:rsidRDefault="003D2252" w:rsidP="003643AA">
      <w:pPr>
        <w:rPr>
          <w:rFonts w:ascii="Cambria" w:hAnsi="Cambria"/>
          <w:szCs w:val="24"/>
        </w:rPr>
      </w:pPr>
      <w:r>
        <w:rPr>
          <w:rFonts w:ascii="Cambria" w:hAnsi="Cambria"/>
          <w:szCs w:val="24"/>
        </w:rPr>
        <w:t xml:space="preserve">Néant. </w:t>
      </w:r>
    </w:p>
    <w:p w:rsidR="00E61FDA" w:rsidRPr="007B4DEE" w:rsidRDefault="00E61FDA" w:rsidP="003643AA">
      <w:pPr>
        <w:rPr>
          <w:rFonts w:ascii="Cambria" w:hAnsi="Cambria"/>
          <w:szCs w:val="24"/>
        </w:rPr>
      </w:pPr>
    </w:p>
    <w:p w:rsidR="000B1960" w:rsidRPr="007B4DEE" w:rsidRDefault="000B1960" w:rsidP="003643AA">
      <w:pPr>
        <w:pStyle w:val="Grassoulign"/>
        <w:rPr>
          <w:rFonts w:ascii="Cambria" w:hAnsi="Cambria"/>
          <w:szCs w:val="24"/>
        </w:rPr>
      </w:pPr>
    </w:p>
    <w:p w:rsidR="00EA533D" w:rsidRPr="007B4DEE" w:rsidRDefault="00EA533D" w:rsidP="003643AA">
      <w:pPr>
        <w:pStyle w:val="Grassoulign"/>
        <w:rPr>
          <w:rFonts w:ascii="Cambria" w:hAnsi="Cambria"/>
          <w:szCs w:val="24"/>
        </w:rPr>
      </w:pPr>
      <w:r w:rsidRPr="007B4DEE">
        <w:rPr>
          <w:rFonts w:ascii="Cambria" w:hAnsi="Cambria"/>
          <w:szCs w:val="24"/>
        </w:rPr>
        <w:t>PARTICIPATION DES SALARIES AU CAPITAL</w:t>
      </w:r>
    </w:p>
    <w:p w:rsidR="00EA533D" w:rsidRPr="007B4DEE" w:rsidRDefault="00EA533D" w:rsidP="003643AA">
      <w:pPr>
        <w:pStyle w:val="Grassoulign"/>
        <w:rPr>
          <w:rFonts w:ascii="Cambria" w:hAnsi="Cambria"/>
          <w:szCs w:val="24"/>
        </w:rPr>
      </w:pPr>
    </w:p>
    <w:p w:rsidR="00EA533D" w:rsidRPr="007B4DEE" w:rsidRDefault="003D2252" w:rsidP="003643AA">
      <w:pPr>
        <w:rPr>
          <w:rFonts w:ascii="Cambria" w:hAnsi="Cambria"/>
          <w:szCs w:val="24"/>
        </w:rPr>
      </w:pPr>
      <w:r>
        <w:rPr>
          <w:rFonts w:ascii="Cambria" w:hAnsi="Cambria"/>
          <w:szCs w:val="24"/>
        </w:rPr>
        <w:t xml:space="preserve">La société n’employant plus de salarié, cette information ne peut être fournie. </w:t>
      </w:r>
    </w:p>
    <w:p w:rsidR="008B338F" w:rsidRPr="007B4DEE" w:rsidRDefault="008B338F" w:rsidP="003643AA">
      <w:pPr>
        <w:rPr>
          <w:rFonts w:ascii="Cambria" w:hAnsi="Cambria"/>
          <w:szCs w:val="24"/>
        </w:rPr>
      </w:pPr>
    </w:p>
    <w:p w:rsidR="00EA533D" w:rsidRPr="007B4DEE" w:rsidRDefault="00EA533D" w:rsidP="003643AA">
      <w:pPr>
        <w:pStyle w:val="Grassoulign"/>
        <w:rPr>
          <w:rFonts w:ascii="Cambria" w:hAnsi="Cambria"/>
          <w:szCs w:val="24"/>
        </w:rPr>
      </w:pPr>
      <w:r w:rsidRPr="007B4DEE">
        <w:rPr>
          <w:rFonts w:ascii="Cambria" w:hAnsi="Cambria"/>
          <w:szCs w:val="24"/>
        </w:rPr>
        <w:t>RESULTATS - AFFECTATION</w:t>
      </w:r>
    </w:p>
    <w:p w:rsidR="00EA533D" w:rsidRPr="007B4DEE" w:rsidRDefault="00EA533D" w:rsidP="003643AA">
      <w:pPr>
        <w:pStyle w:val="Grassoulign"/>
        <w:rPr>
          <w:rFonts w:ascii="Cambria" w:hAnsi="Cambria"/>
          <w:szCs w:val="24"/>
        </w:rPr>
      </w:pPr>
    </w:p>
    <w:p w:rsidR="00EA533D" w:rsidRPr="007B4DEE" w:rsidRDefault="00EA533D" w:rsidP="003643AA">
      <w:pPr>
        <w:pStyle w:val="Soulign"/>
        <w:rPr>
          <w:rFonts w:ascii="Cambria" w:hAnsi="Cambria"/>
          <w:szCs w:val="24"/>
        </w:rPr>
      </w:pPr>
      <w:r w:rsidRPr="007B4DEE">
        <w:rPr>
          <w:rFonts w:ascii="Cambria" w:hAnsi="Cambria"/>
          <w:szCs w:val="24"/>
        </w:rPr>
        <w:t>Examen des comptes et résultats</w:t>
      </w:r>
    </w:p>
    <w:p w:rsidR="00171896" w:rsidRPr="007B4DEE" w:rsidRDefault="00171896" w:rsidP="003643AA">
      <w:pPr>
        <w:rPr>
          <w:rFonts w:ascii="Cambria" w:hAnsi="Cambria"/>
          <w:szCs w:val="24"/>
        </w:rPr>
      </w:pPr>
    </w:p>
    <w:p w:rsidR="00EA533D" w:rsidRPr="007B4DEE" w:rsidRDefault="00EA533D" w:rsidP="003643AA">
      <w:pPr>
        <w:rPr>
          <w:rFonts w:ascii="Cambria" w:hAnsi="Cambria"/>
          <w:szCs w:val="24"/>
        </w:rPr>
      </w:pPr>
      <w:r w:rsidRPr="007B4DEE">
        <w:rPr>
          <w:rFonts w:ascii="Cambria" w:hAnsi="Cambria"/>
          <w:szCs w:val="24"/>
        </w:rPr>
        <w:t>Nous allons maintenant vous présenter en détail les comptes annuels que nous soumettons à votre approbation et qui ont été établis conformément aux règles de présentation et aux méthodes d'évaluation prévues par la réglementation en vigueur.</w:t>
      </w:r>
    </w:p>
    <w:p w:rsidR="00CD0CDA" w:rsidRPr="007B4DEE" w:rsidRDefault="00F06476" w:rsidP="003643AA">
      <w:pPr>
        <w:rPr>
          <w:rFonts w:ascii="Cambria" w:hAnsi="Cambria"/>
          <w:szCs w:val="24"/>
        </w:rPr>
      </w:pPr>
      <w:r>
        <w:rPr>
          <w:rFonts w:ascii="Cambria" w:hAnsi="Cambria"/>
          <w:szCs w:val="24"/>
        </w:rPr>
        <w:t xml:space="preserve"> </w:t>
      </w:r>
    </w:p>
    <w:p w:rsidR="00CD0CDA" w:rsidRPr="007B4DEE" w:rsidRDefault="00CD0CDA" w:rsidP="003643AA">
      <w:pPr>
        <w:rPr>
          <w:rFonts w:ascii="Cambria" w:hAnsi="Cambria"/>
          <w:szCs w:val="24"/>
        </w:rPr>
      </w:pPr>
      <w:r w:rsidRPr="007B4DEE">
        <w:rPr>
          <w:rFonts w:ascii="Cambria" w:hAnsi="Cambria"/>
          <w:szCs w:val="24"/>
        </w:rPr>
        <w:t>Au cours de l'exercice clos le 30 juin 20</w:t>
      </w:r>
      <w:r w:rsidR="005824CA" w:rsidRPr="007B4DEE">
        <w:rPr>
          <w:rFonts w:ascii="Cambria" w:hAnsi="Cambria"/>
          <w:szCs w:val="24"/>
        </w:rPr>
        <w:t>2</w:t>
      </w:r>
      <w:r w:rsidR="00FC512A">
        <w:rPr>
          <w:rFonts w:ascii="Cambria" w:hAnsi="Cambria"/>
          <w:szCs w:val="24"/>
        </w:rPr>
        <w:t>4</w:t>
      </w:r>
      <w:r w:rsidRPr="007B4DEE">
        <w:rPr>
          <w:rFonts w:ascii="Cambria" w:hAnsi="Cambria"/>
          <w:szCs w:val="24"/>
        </w:rPr>
        <w:t xml:space="preserve">, le chiffre d'affaires s'est élevé à </w:t>
      </w:r>
      <w:r w:rsidR="00B84E07">
        <w:rPr>
          <w:rFonts w:ascii="Cambria" w:hAnsi="Cambria"/>
          <w:szCs w:val="24"/>
        </w:rPr>
        <w:t>0</w:t>
      </w:r>
      <w:r w:rsidR="00875A8E" w:rsidRPr="007B4DEE">
        <w:rPr>
          <w:rFonts w:ascii="Cambria" w:hAnsi="Cambria"/>
          <w:szCs w:val="24"/>
        </w:rPr>
        <w:t xml:space="preserve">€ </w:t>
      </w:r>
      <w:r w:rsidR="00F06476">
        <w:rPr>
          <w:rFonts w:ascii="Cambria" w:hAnsi="Cambria"/>
          <w:szCs w:val="24"/>
        </w:rPr>
        <w:t xml:space="preserve"> </w:t>
      </w:r>
    </w:p>
    <w:p w:rsidR="00CD0CDA" w:rsidRPr="007B4DEE" w:rsidRDefault="00CD0CDA"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Le montant des produits d'exploitation s'élève à</w:t>
      </w:r>
      <w:r w:rsidR="00D8725B" w:rsidRPr="007B4DEE">
        <w:rPr>
          <w:rFonts w:ascii="Cambria" w:hAnsi="Cambria"/>
          <w:szCs w:val="24"/>
        </w:rPr>
        <w:t xml:space="preserve"> </w:t>
      </w:r>
      <w:r w:rsidR="00FC512A">
        <w:rPr>
          <w:rFonts w:ascii="Cambria" w:hAnsi="Cambria"/>
          <w:szCs w:val="24"/>
        </w:rPr>
        <w:t>42 847</w:t>
      </w:r>
      <w:r w:rsidR="00FB0AF3" w:rsidRPr="007B4DEE">
        <w:rPr>
          <w:rFonts w:ascii="Cambria" w:hAnsi="Cambria"/>
          <w:szCs w:val="24"/>
        </w:rPr>
        <w:t xml:space="preserve">€ </w:t>
      </w:r>
      <w:r w:rsidR="00F06476">
        <w:rPr>
          <w:rFonts w:ascii="Cambria" w:hAnsi="Cambria"/>
          <w:szCs w:val="24"/>
        </w:rPr>
        <w:t xml:space="preserve"> </w:t>
      </w:r>
    </w:p>
    <w:p w:rsidR="00CD0CDA" w:rsidRPr="007B4DEE" w:rsidRDefault="00CD0CDA"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 xml:space="preserve">Le montant des autres achats et charges externes s'élève à </w:t>
      </w:r>
      <w:r w:rsidR="00FC512A">
        <w:rPr>
          <w:rFonts w:ascii="Cambria" w:hAnsi="Cambria"/>
          <w:szCs w:val="24"/>
        </w:rPr>
        <w:t>41 045</w:t>
      </w:r>
      <w:r w:rsidR="00FB0AF3" w:rsidRPr="007B4DEE">
        <w:rPr>
          <w:rFonts w:ascii="Cambria" w:hAnsi="Cambria"/>
          <w:szCs w:val="24"/>
        </w:rPr>
        <w:t>€</w:t>
      </w:r>
      <w:r w:rsidR="00F06476">
        <w:rPr>
          <w:rFonts w:ascii="Cambria" w:hAnsi="Cambria"/>
          <w:szCs w:val="24"/>
        </w:rPr>
        <w:t> ;</w:t>
      </w:r>
    </w:p>
    <w:p w:rsidR="00CD0CDA" w:rsidRPr="007B4DEE" w:rsidRDefault="00CD0CDA"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 xml:space="preserve">Le montant des impôts et taxes s'élève à </w:t>
      </w:r>
      <w:r w:rsidR="00B84E07">
        <w:rPr>
          <w:rFonts w:ascii="Cambria" w:hAnsi="Cambria"/>
          <w:szCs w:val="24"/>
        </w:rPr>
        <w:t>0</w:t>
      </w:r>
      <w:r w:rsidR="00FB0AF3" w:rsidRPr="007B4DEE">
        <w:rPr>
          <w:rFonts w:ascii="Cambria" w:hAnsi="Cambria"/>
          <w:szCs w:val="24"/>
        </w:rPr>
        <w:t>€</w:t>
      </w:r>
      <w:r w:rsidR="00F06476">
        <w:rPr>
          <w:rFonts w:ascii="Cambria" w:hAnsi="Cambria"/>
          <w:szCs w:val="24"/>
        </w:rPr>
        <w:t>.</w:t>
      </w:r>
      <w:r w:rsidR="00FB0AF3" w:rsidRPr="007B4DEE">
        <w:rPr>
          <w:rFonts w:ascii="Cambria" w:hAnsi="Cambria"/>
          <w:szCs w:val="24"/>
        </w:rPr>
        <w:t xml:space="preserve"> </w:t>
      </w:r>
      <w:r w:rsidR="00F06476">
        <w:rPr>
          <w:rFonts w:ascii="Cambria" w:hAnsi="Cambria"/>
          <w:szCs w:val="24"/>
        </w:rPr>
        <w:t xml:space="preserve"> </w:t>
      </w:r>
    </w:p>
    <w:p w:rsidR="00CD0CDA" w:rsidRPr="007B4DEE" w:rsidRDefault="00CD0CDA"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 xml:space="preserve">Le montant des traitements et salaires s'élève à </w:t>
      </w:r>
      <w:r w:rsidR="00D86057">
        <w:rPr>
          <w:rFonts w:ascii="Cambria" w:hAnsi="Cambria"/>
          <w:szCs w:val="24"/>
        </w:rPr>
        <w:t>70 000</w:t>
      </w:r>
      <w:r w:rsidR="00875A8E" w:rsidRPr="007B4DEE">
        <w:rPr>
          <w:rFonts w:ascii="Cambria" w:hAnsi="Cambria"/>
          <w:szCs w:val="24"/>
        </w:rPr>
        <w:t>€</w:t>
      </w:r>
      <w:r w:rsidR="00F06476">
        <w:rPr>
          <w:rFonts w:ascii="Cambria" w:hAnsi="Cambria"/>
          <w:szCs w:val="24"/>
        </w:rPr>
        <w:t xml:space="preserve"> ; </w:t>
      </w:r>
    </w:p>
    <w:p w:rsidR="00CD0CDA" w:rsidRPr="007B4DEE" w:rsidRDefault="00CD0CDA"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 xml:space="preserve">Le montant des charges sociales s'élève à </w:t>
      </w:r>
      <w:r w:rsidR="00D86057">
        <w:rPr>
          <w:rFonts w:ascii="Cambria" w:hAnsi="Cambria"/>
          <w:szCs w:val="24"/>
        </w:rPr>
        <w:t>14 000</w:t>
      </w:r>
      <w:r w:rsidR="00F06476">
        <w:rPr>
          <w:rFonts w:ascii="Cambria" w:hAnsi="Cambria"/>
          <w:szCs w:val="24"/>
        </w:rPr>
        <w:t>€ ;</w:t>
      </w:r>
    </w:p>
    <w:p w:rsidR="001E6D12" w:rsidRPr="007B4DEE" w:rsidRDefault="001E6D12" w:rsidP="003643AA">
      <w:pPr>
        <w:rPr>
          <w:rFonts w:ascii="Cambria" w:hAnsi="Cambria"/>
          <w:szCs w:val="24"/>
        </w:rPr>
      </w:pPr>
    </w:p>
    <w:p w:rsidR="001E6D12" w:rsidRPr="007B4DEE" w:rsidRDefault="001E6D12" w:rsidP="003643AA">
      <w:pPr>
        <w:rPr>
          <w:rFonts w:ascii="Cambria" w:hAnsi="Cambria"/>
          <w:szCs w:val="24"/>
        </w:rPr>
      </w:pPr>
      <w:r w:rsidRPr="007B4DEE">
        <w:rPr>
          <w:rFonts w:ascii="Cambria" w:hAnsi="Cambria"/>
          <w:szCs w:val="24"/>
        </w:rPr>
        <w:t>Il est précisé que la société n’a supporté aucune dépense de travail intérimaire.</w:t>
      </w:r>
    </w:p>
    <w:p w:rsidR="00CD0CDA" w:rsidRPr="007B4DEE" w:rsidRDefault="00CD0CDA"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 xml:space="preserve">Le montant des dotations aux amortissements et provisions </w:t>
      </w:r>
      <w:r w:rsidR="00312881" w:rsidRPr="007B4DEE">
        <w:rPr>
          <w:rFonts w:ascii="Cambria" w:hAnsi="Cambria"/>
          <w:szCs w:val="24"/>
        </w:rPr>
        <w:t xml:space="preserve">(entièrement sur immobilisations cette année) </w:t>
      </w:r>
      <w:r w:rsidRPr="007B4DEE">
        <w:rPr>
          <w:rFonts w:ascii="Cambria" w:hAnsi="Cambria"/>
          <w:szCs w:val="24"/>
        </w:rPr>
        <w:t xml:space="preserve">s'élève à </w:t>
      </w:r>
      <w:r w:rsidR="00D86057">
        <w:rPr>
          <w:rFonts w:ascii="Cambria" w:hAnsi="Cambria"/>
          <w:szCs w:val="24"/>
        </w:rPr>
        <w:t>5 392</w:t>
      </w:r>
      <w:r w:rsidR="00312881" w:rsidRPr="007B4DEE">
        <w:rPr>
          <w:rFonts w:ascii="Cambria" w:hAnsi="Cambria"/>
          <w:szCs w:val="24"/>
        </w:rPr>
        <w:t>€</w:t>
      </w:r>
      <w:r w:rsidR="00F06476">
        <w:rPr>
          <w:rFonts w:ascii="Cambria" w:hAnsi="Cambria"/>
          <w:szCs w:val="24"/>
        </w:rPr>
        <w:t xml:space="preserve"> ; </w:t>
      </w:r>
    </w:p>
    <w:p w:rsidR="00CD0CDA" w:rsidRPr="007B4DEE" w:rsidRDefault="00CD0CDA"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 xml:space="preserve">Le montant des autres charges s'élève à </w:t>
      </w:r>
      <w:r w:rsidR="00D86057">
        <w:rPr>
          <w:rFonts w:ascii="Cambria" w:hAnsi="Cambria"/>
          <w:szCs w:val="24"/>
        </w:rPr>
        <w:t>13 552</w:t>
      </w:r>
      <w:r w:rsidR="00DF40CE" w:rsidRPr="007B4DEE">
        <w:rPr>
          <w:rFonts w:ascii="Cambria" w:hAnsi="Cambria"/>
          <w:szCs w:val="24"/>
        </w:rPr>
        <w:t>€</w:t>
      </w:r>
      <w:r w:rsidR="00DF40CE">
        <w:rPr>
          <w:rFonts w:ascii="Cambria" w:hAnsi="Cambria"/>
          <w:szCs w:val="24"/>
        </w:rPr>
        <w:t>.</w:t>
      </w:r>
      <w:r w:rsidR="00F06476">
        <w:rPr>
          <w:rFonts w:ascii="Cambria" w:hAnsi="Cambria"/>
          <w:szCs w:val="24"/>
        </w:rPr>
        <w:t xml:space="preserve">  </w:t>
      </w:r>
    </w:p>
    <w:p w:rsidR="00CD0CDA" w:rsidRPr="007B4DEE" w:rsidRDefault="00CD0CDA"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 xml:space="preserve">Les charges d'exploitation de l'exercice ont atteint au total </w:t>
      </w:r>
      <w:r w:rsidR="00D86057">
        <w:rPr>
          <w:rFonts w:ascii="Cambria" w:hAnsi="Cambria"/>
          <w:szCs w:val="24"/>
        </w:rPr>
        <w:t>143 990</w:t>
      </w:r>
      <w:r w:rsidR="00DF40CE" w:rsidRPr="007B4DEE">
        <w:rPr>
          <w:rFonts w:ascii="Cambria" w:hAnsi="Cambria"/>
          <w:szCs w:val="24"/>
        </w:rPr>
        <w:t>€</w:t>
      </w:r>
      <w:r w:rsidR="00DF40CE">
        <w:rPr>
          <w:rFonts w:ascii="Cambria" w:hAnsi="Cambria"/>
          <w:szCs w:val="24"/>
        </w:rPr>
        <w:t>.</w:t>
      </w:r>
      <w:r w:rsidR="00F06476">
        <w:rPr>
          <w:rFonts w:ascii="Cambria" w:hAnsi="Cambria"/>
          <w:szCs w:val="24"/>
        </w:rPr>
        <w:t xml:space="preserve"> </w:t>
      </w:r>
    </w:p>
    <w:p w:rsidR="00CD0CDA" w:rsidRPr="007B4DEE" w:rsidRDefault="00CD0CDA"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 xml:space="preserve">Le résultat d'exploitation ressort </w:t>
      </w:r>
      <w:r w:rsidR="001E6D12" w:rsidRPr="007B4DEE">
        <w:rPr>
          <w:rFonts w:ascii="Cambria" w:hAnsi="Cambria"/>
          <w:szCs w:val="24"/>
        </w:rPr>
        <w:t xml:space="preserve">à </w:t>
      </w:r>
      <w:r w:rsidR="00BA3E65">
        <w:rPr>
          <w:rFonts w:ascii="Cambria" w:hAnsi="Cambria"/>
          <w:szCs w:val="24"/>
        </w:rPr>
        <w:t>–</w:t>
      </w:r>
      <w:r w:rsidR="00007DF0">
        <w:rPr>
          <w:rFonts w:ascii="Cambria" w:hAnsi="Cambria"/>
          <w:szCs w:val="24"/>
        </w:rPr>
        <w:t xml:space="preserve"> </w:t>
      </w:r>
      <w:r w:rsidR="00D86057">
        <w:rPr>
          <w:rFonts w:ascii="Cambria" w:hAnsi="Cambria"/>
          <w:szCs w:val="24"/>
        </w:rPr>
        <w:t>101 142</w:t>
      </w:r>
      <w:r w:rsidR="00312881" w:rsidRPr="007B4DEE">
        <w:rPr>
          <w:rFonts w:ascii="Cambria" w:hAnsi="Cambria"/>
          <w:szCs w:val="24"/>
        </w:rPr>
        <w:t>€</w:t>
      </w:r>
      <w:r w:rsidR="00801858">
        <w:rPr>
          <w:rFonts w:ascii="Cambria" w:hAnsi="Cambria"/>
          <w:szCs w:val="24"/>
        </w:rPr>
        <w:t>.</w:t>
      </w:r>
    </w:p>
    <w:p w:rsidR="00CD0CDA" w:rsidRPr="007B4DEE" w:rsidRDefault="00CD0CDA" w:rsidP="003643AA">
      <w:pPr>
        <w:rPr>
          <w:rFonts w:ascii="Cambria" w:hAnsi="Cambria"/>
          <w:szCs w:val="24"/>
        </w:rPr>
      </w:pPr>
    </w:p>
    <w:p w:rsidR="006407ED" w:rsidRPr="007B4DEE" w:rsidRDefault="00CD0CDA" w:rsidP="003643AA">
      <w:pPr>
        <w:rPr>
          <w:rFonts w:ascii="Cambria" w:hAnsi="Cambria"/>
          <w:i/>
          <w:szCs w:val="24"/>
          <w:u w:val="single"/>
        </w:rPr>
      </w:pPr>
      <w:r w:rsidRPr="007B4DEE">
        <w:rPr>
          <w:rFonts w:ascii="Cambria" w:hAnsi="Cambria"/>
          <w:szCs w:val="24"/>
        </w:rPr>
        <w:t xml:space="preserve">Quant au résultat courant avant impôts, </w:t>
      </w:r>
      <w:r w:rsidR="00007DF0">
        <w:rPr>
          <w:rFonts w:ascii="Cambria" w:hAnsi="Cambria"/>
          <w:szCs w:val="24"/>
        </w:rPr>
        <w:t xml:space="preserve">il s’établit à – </w:t>
      </w:r>
      <w:r w:rsidR="00D86057">
        <w:rPr>
          <w:rFonts w:ascii="Cambria" w:hAnsi="Cambria"/>
          <w:szCs w:val="24"/>
        </w:rPr>
        <w:t>66 916</w:t>
      </w:r>
      <w:r w:rsidR="00007DF0">
        <w:rPr>
          <w:rFonts w:ascii="Cambria" w:hAnsi="Cambria"/>
          <w:szCs w:val="24"/>
        </w:rPr>
        <w:t xml:space="preserve">€. </w:t>
      </w:r>
    </w:p>
    <w:p w:rsidR="00CD0CDA" w:rsidRPr="007B4DEE" w:rsidRDefault="00CD0CDA" w:rsidP="003643AA">
      <w:pPr>
        <w:rPr>
          <w:rFonts w:ascii="Cambria" w:hAnsi="Cambria"/>
          <w:szCs w:val="24"/>
        </w:rPr>
      </w:pPr>
    </w:p>
    <w:p w:rsidR="00007DF0" w:rsidRDefault="00D86057" w:rsidP="003643AA">
      <w:pPr>
        <w:rPr>
          <w:rFonts w:ascii="Cambria" w:hAnsi="Cambria"/>
          <w:szCs w:val="24"/>
        </w:rPr>
      </w:pPr>
      <w:r>
        <w:rPr>
          <w:rFonts w:ascii="Cambria" w:hAnsi="Cambria"/>
          <w:szCs w:val="24"/>
        </w:rPr>
        <w:t>L</w:t>
      </w:r>
      <w:r w:rsidR="00007DF0">
        <w:rPr>
          <w:rFonts w:ascii="Cambria" w:hAnsi="Cambria"/>
          <w:szCs w:val="24"/>
        </w:rPr>
        <w:t xml:space="preserve">e résultat exceptionnel </w:t>
      </w:r>
      <w:r w:rsidR="003643AA">
        <w:rPr>
          <w:rFonts w:ascii="Cambria" w:hAnsi="Cambria"/>
          <w:szCs w:val="24"/>
        </w:rPr>
        <w:t>s’élève à</w:t>
      </w:r>
      <w:r w:rsidR="00007DF0">
        <w:rPr>
          <w:rFonts w:ascii="Cambria" w:hAnsi="Cambria"/>
          <w:szCs w:val="24"/>
        </w:rPr>
        <w:t xml:space="preserve"> </w:t>
      </w:r>
      <w:r>
        <w:rPr>
          <w:rFonts w:ascii="Cambria" w:hAnsi="Cambria"/>
          <w:szCs w:val="24"/>
        </w:rPr>
        <w:t>– 36 881</w:t>
      </w:r>
      <w:proofErr w:type="gramStart"/>
      <w:r w:rsidR="00007DF0">
        <w:rPr>
          <w:rFonts w:ascii="Cambria" w:hAnsi="Cambria"/>
          <w:szCs w:val="24"/>
        </w:rPr>
        <w:t>€ .</w:t>
      </w:r>
      <w:proofErr w:type="gramEnd"/>
    </w:p>
    <w:p w:rsidR="00007DF0" w:rsidRPr="007B4DEE" w:rsidRDefault="00007DF0" w:rsidP="003643AA">
      <w:pPr>
        <w:rPr>
          <w:rFonts w:ascii="Cambria" w:hAnsi="Cambria"/>
          <w:i/>
          <w:szCs w:val="24"/>
          <w:u w:val="single"/>
        </w:rPr>
      </w:pPr>
    </w:p>
    <w:p w:rsidR="00DD76F2" w:rsidRDefault="001D3502" w:rsidP="003643AA">
      <w:pPr>
        <w:rPr>
          <w:rFonts w:ascii="Cambria" w:hAnsi="Cambria"/>
          <w:szCs w:val="24"/>
        </w:rPr>
      </w:pPr>
      <w:r w:rsidRPr="007B4DEE">
        <w:rPr>
          <w:rFonts w:ascii="Cambria" w:hAnsi="Cambria"/>
          <w:szCs w:val="24"/>
        </w:rPr>
        <w:t>L</w:t>
      </w:r>
      <w:r w:rsidR="00CD0CDA" w:rsidRPr="007B4DEE">
        <w:rPr>
          <w:rFonts w:ascii="Cambria" w:hAnsi="Cambria"/>
          <w:szCs w:val="24"/>
        </w:rPr>
        <w:t>e résultat de l'exercice clos le 30 juin 20</w:t>
      </w:r>
      <w:r w:rsidR="009338FF" w:rsidRPr="007B4DEE">
        <w:rPr>
          <w:rFonts w:ascii="Cambria" w:hAnsi="Cambria"/>
          <w:szCs w:val="24"/>
        </w:rPr>
        <w:t>2</w:t>
      </w:r>
      <w:r w:rsidR="00D86057">
        <w:rPr>
          <w:rFonts w:ascii="Cambria" w:hAnsi="Cambria"/>
          <w:szCs w:val="24"/>
        </w:rPr>
        <w:t>4</w:t>
      </w:r>
      <w:r w:rsidR="00CD0CDA" w:rsidRPr="007B4DEE">
        <w:rPr>
          <w:rFonts w:ascii="Cambria" w:hAnsi="Cambria"/>
          <w:szCs w:val="24"/>
        </w:rPr>
        <w:t xml:space="preserve"> se solde par </w:t>
      </w:r>
      <w:r w:rsidR="00D86057">
        <w:rPr>
          <w:rFonts w:ascii="Cambria" w:hAnsi="Cambria"/>
          <w:szCs w:val="24"/>
        </w:rPr>
        <w:t>une perte de 67 639€</w:t>
      </w:r>
    </w:p>
    <w:p w:rsidR="00D86057" w:rsidRPr="007B4DEE" w:rsidRDefault="00D86057" w:rsidP="003643AA">
      <w:pPr>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Au 30 juin 20</w:t>
      </w:r>
      <w:r w:rsidR="009338FF" w:rsidRPr="007B4DEE">
        <w:rPr>
          <w:rFonts w:ascii="Cambria" w:hAnsi="Cambria"/>
          <w:szCs w:val="24"/>
        </w:rPr>
        <w:t>2</w:t>
      </w:r>
      <w:r w:rsidR="00D86057">
        <w:rPr>
          <w:rFonts w:ascii="Cambria" w:hAnsi="Cambria"/>
          <w:szCs w:val="24"/>
        </w:rPr>
        <w:t>4</w:t>
      </w:r>
      <w:r w:rsidRPr="007B4DEE">
        <w:rPr>
          <w:rFonts w:ascii="Cambria" w:hAnsi="Cambria"/>
          <w:szCs w:val="24"/>
        </w:rPr>
        <w:t>, le total du bilan de la Société s'</w:t>
      </w:r>
      <w:r w:rsidR="007109C5" w:rsidRPr="007B4DEE">
        <w:rPr>
          <w:rFonts w:ascii="Cambria" w:hAnsi="Cambria"/>
          <w:szCs w:val="24"/>
        </w:rPr>
        <w:t>élève</w:t>
      </w:r>
      <w:r w:rsidRPr="007B4DEE">
        <w:rPr>
          <w:rFonts w:ascii="Cambria" w:hAnsi="Cambria"/>
          <w:szCs w:val="24"/>
        </w:rPr>
        <w:t xml:space="preserve"> à </w:t>
      </w:r>
      <w:r w:rsidR="00D86057">
        <w:rPr>
          <w:rFonts w:ascii="Cambria" w:hAnsi="Cambria"/>
          <w:szCs w:val="24"/>
        </w:rPr>
        <w:t>518 220</w:t>
      </w:r>
      <w:r w:rsidR="00875A8E" w:rsidRPr="007B4DEE">
        <w:rPr>
          <w:rFonts w:ascii="Cambria" w:hAnsi="Cambria"/>
          <w:szCs w:val="24"/>
        </w:rPr>
        <w:t>€</w:t>
      </w:r>
      <w:r w:rsidR="00007DF0">
        <w:rPr>
          <w:rFonts w:ascii="Cambria" w:hAnsi="Cambria"/>
          <w:szCs w:val="24"/>
        </w:rPr>
        <w:t> ;</w:t>
      </w:r>
    </w:p>
    <w:p w:rsidR="00C70684" w:rsidRPr="007B4DEE" w:rsidRDefault="00C70684" w:rsidP="003643AA"/>
    <w:p w:rsidR="00CD0CDA" w:rsidRPr="007B4DEE" w:rsidRDefault="00CD0CDA" w:rsidP="003643AA">
      <w:pPr>
        <w:pStyle w:val="Soulign"/>
        <w:rPr>
          <w:rFonts w:ascii="Cambria" w:hAnsi="Cambria"/>
          <w:szCs w:val="24"/>
        </w:rPr>
      </w:pPr>
      <w:r w:rsidRPr="007B4DEE">
        <w:rPr>
          <w:rFonts w:ascii="Cambria" w:hAnsi="Cambria"/>
          <w:szCs w:val="24"/>
        </w:rPr>
        <w:t>Proposition d'affectation du résultat</w:t>
      </w:r>
    </w:p>
    <w:p w:rsidR="00CD0CDA" w:rsidRPr="007B4DEE" w:rsidRDefault="00CD0CDA" w:rsidP="003643AA">
      <w:pPr>
        <w:pStyle w:val="Soulign"/>
        <w:rPr>
          <w:rFonts w:ascii="Cambria" w:hAnsi="Cambria"/>
          <w:szCs w:val="24"/>
        </w:rPr>
      </w:pPr>
    </w:p>
    <w:p w:rsidR="00CD0CDA" w:rsidRPr="007B4DEE" w:rsidRDefault="00CD0CDA" w:rsidP="003643AA">
      <w:pPr>
        <w:rPr>
          <w:rFonts w:ascii="Cambria" w:hAnsi="Cambria"/>
          <w:szCs w:val="24"/>
        </w:rPr>
      </w:pPr>
      <w:r w:rsidRPr="007B4DEE">
        <w:rPr>
          <w:rFonts w:ascii="Cambria" w:hAnsi="Cambria"/>
          <w:szCs w:val="24"/>
        </w:rPr>
        <w:t xml:space="preserve">Nous vous proposons de bien vouloir approuver les comptes annuels (bilan, compte de résultat et annexe) tels qu'ils vous sont présentés et qui font apparaître </w:t>
      </w:r>
      <w:r w:rsidR="00D86057">
        <w:rPr>
          <w:rFonts w:ascii="Cambria" w:hAnsi="Cambria"/>
          <w:szCs w:val="24"/>
        </w:rPr>
        <w:t>une perte de 67 639.04</w:t>
      </w:r>
    </w:p>
    <w:p w:rsidR="00844652" w:rsidRPr="007B4DEE" w:rsidRDefault="00844652" w:rsidP="003643AA">
      <w:pPr>
        <w:rPr>
          <w:rFonts w:ascii="Cambria" w:hAnsi="Cambria"/>
          <w:szCs w:val="24"/>
        </w:rPr>
      </w:pPr>
    </w:p>
    <w:p w:rsidR="006A0D4D" w:rsidRDefault="00CD0CDA" w:rsidP="003643AA">
      <w:pPr>
        <w:rPr>
          <w:rFonts w:ascii="Cambria" w:hAnsi="Cambria"/>
          <w:szCs w:val="24"/>
        </w:rPr>
      </w:pPr>
      <w:r w:rsidRPr="007B4DEE">
        <w:rPr>
          <w:rFonts w:ascii="Cambria" w:hAnsi="Cambria"/>
          <w:szCs w:val="24"/>
        </w:rPr>
        <w:t xml:space="preserve">Nous vous proposons également de bien vouloir affecter le bénéfice de l'exercice clos le 30 juin </w:t>
      </w:r>
      <w:r w:rsidR="00D8092B">
        <w:rPr>
          <w:rFonts w:ascii="Cambria" w:hAnsi="Cambria"/>
          <w:szCs w:val="24"/>
        </w:rPr>
        <w:t>202</w:t>
      </w:r>
      <w:r w:rsidR="00D86057">
        <w:rPr>
          <w:rFonts w:ascii="Cambria" w:hAnsi="Cambria"/>
          <w:szCs w:val="24"/>
        </w:rPr>
        <w:t>4</w:t>
      </w:r>
      <w:r w:rsidR="00D8092B">
        <w:rPr>
          <w:rFonts w:ascii="Cambria" w:hAnsi="Cambria"/>
          <w:szCs w:val="24"/>
        </w:rPr>
        <w:t xml:space="preserve"> </w:t>
      </w:r>
      <w:r w:rsidRPr="007B4DEE">
        <w:rPr>
          <w:rFonts w:ascii="Cambria" w:hAnsi="Cambria"/>
          <w:szCs w:val="24"/>
        </w:rPr>
        <w:t>de la manière suivante :</w:t>
      </w:r>
    </w:p>
    <w:p w:rsidR="00D86057" w:rsidRDefault="00D86057" w:rsidP="00D86057">
      <w:pPr>
        <w:pStyle w:val="EFLtitrearticle"/>
      </w:pPr>
      <w:r>
        <w:t>Origine</w:t>
      </w:r>
    </w:p>
    <w:p w:rsidR="00D86057" w:rsidRPr="00D86057" w:rsidRDefault="00D86057" w:rsidP="00D86057">
      <w:pPr>
        <w:pStyle w:val="EFLitemtiret"/>
        <w:numPr>
          <w:ilvl w:val="0"/>
          <w:numId w:val="10"/>
        </w:numPr>
        <w:ind w:left="284" w:firstLine="142"/>
        <w:rPr>
          <w:rStyle w:val="EFLmotgras"/>
          <w:b w:val="0"/>
          <w:bCs/>
        </w:rPr>
      </w:pPr>
      <w:r w:rsidRPr="00D86057">
        <w:rPr>
          <w:rStyle w:val="EFLmotgras"/>
          <w:b w:val="0"/>
          <w:bCs/>
        </w:rPr>
        <w:t xml:space="preserve">Résultat </w:t>
      </w:r>
      <w:r w:rsidR="005265B7">
        <w:rPr>
          <w:rStyle w:val="EFLmotgras"/>
          <w:b w:val="0"/>
          <w:bCs/>
        </w:rPr>
        <w:t>déficitaire</w:t>
      </w:r>
      <w:r w:rsidRPr="00D86057">
        <w:rPr>
          <w:rStyle w:val="EFLmotgras"/>
          <w:b w:val="0"/>
          <w:bCs/>
        </w:rPr>
        <w:t xml:space="preserve"> de l'exercice : - 67 639.04 euros ; </w:t>
      </w:r>
    </w:p>
    <w:p w:rsidR="00D86057" w:rsidRDefault="00D86057" w:rsidP="00D86057">
      <w:pPr>
        <w:pStyle w:val="EFLtitrearticle"/>
      </w:pPr>
      <w:r>
        <w:t>Affectation</w:t>
      </w:r>
    </w:p>
    <w:p w:rsidR="00D86057" w:rsidRDefault="009E0A14" w:rsidP="00D86057">
      <w:pPr>
        <w:pStyle w:val="EFLitemtiret"/>
        <w:numPr>
          <w:ilvl w:val="0"/>
          <w:numId w:val="10"/>
        </w:numPr>
        <w:ind w:left="284" w:firstLine="142"/>
      </w:pPr>
      <w:r>
        <w:t>En totalité au poste « </w:t>
      </w:r>
      <w:r w:rsidR="00D86057">
        <w:t>report à nouveau</w:t>
      </w:r>
      <w:r>
        <w:t> »</w:t>
      </w:r>
      <w:r w:rsidR="00D86057">
        <w:t xml:space="preserve"> soit </w:t>
      </w:r>
      <w:r>
        <w:t>– 67 639.04</w:t>
      </w:r>
      <w:r w:rsidR="00D86057">
        <w:t xml:space="preserve"> euros </w:t>
      </w:r>
    </w:p>
    <w:p w:rsidR="00D86057" w:rsidRDefault="00D86057" w:rsidP="00D86057">
      <w:pPr>
        <w:pStyle w:val="EFLtitrearticle"/>
      </w:pPr>
      <w:r>
        <w:t>Répartition après affectation</w:t>
      </w:r>
    </w:p>
    <w:p w:rsidR="00D86057" w:rsidRDefault="00D86057" w:rsidP="00D86057">
      <w:pPr>
        <w:pStyle w:val="EFLnormal"/>
      </w:pPr>
      <w:r>
        <w:t xml:space="preserve">Cette affectation aura pour effet de porter le montant des capitaux propres à </w:t>
      </w:r>
      <w:r w:rsidR="009E0A14">
        <w:t>465 297.11</w:t>
      </w:r>
      <w:r>
        <w:t xml:space="preserve"> euros et celui des réserves à 44 522 euros.</w:t>
      </w:r>
    </w:p>
    <w:p w:rsidR="00D86057" w:rsidRDefault="00D86057" w:rsidP="00D86057">
      <w:pPr>
        <w:pStyle w:val="EFLnormal"/>
      </w:pPr>
    </w:p>
    <w:p w:rsidR="005A0838" w:rsidRDefault="005A0838" w:rsidP="00D86057">
      <w:pPr>
        <w:pStyle w:val="EFLnormal"/>
      </w:pPr>
    </w:p>
    <w:p w:rsidR="00D86057" w:rsidRDefault="00D86057" w:rsidP="00D86057">
      <w:pPr>
        <w:pStyle w:val="EFLtitrearticle"/>
      </w:pPr>
      <w:r>
        <w:lastRenderedPageBreak/>
        <w:t>Rappel des dividendes distribués</w:t>
      </w:r>
    </w:p>
    <w:tbl>
      <w:tblPr>
        <w:tblStyle w:val="Grilledutableau"/>
        <w:tblW w:w="0" w:type="auto"/>
        <w:tblInd w:w="0" w:type="dxa"/>
        <w:tblLook w:val="04A0" w:firstRow="1" w:lastRow="0" w:firstColumn="1" w:lastColumn="0" w:noHBand="0" w:noVBand="1"/>
      </w:tblPr>
      <w:tblGrid>
        <w:gridCol w:w="4531"/>
        <w:gridCol w:w="4529"/>
      </w:tblGrid>
      <w:tr w:rsidR="00D86057" w:rsidTr="00D86057">
        <w:tc>
          <w:tcPr>
            <w:tcW w:w="4592" w:type="dxa"/>
            <w:tcBorders>
              <w:top w:val="single" w:sz="4" w:space="0" w:color="auto"/>
              <w:left w:val="single" w:sz="4" w:space="0" w:color="auto"/>
              <w:bottom w:val="single" w:sz="4" w:space="0" w:color="auto"/>
              <w:right w:val="single" w:sz="4" w:space="0" w:color="auto"/>
            </w:tcBorders>
            <w:hideMark/>
          </w:tcPr>
          <w:p w:rsidR="00D86057" w:rsidRDefault="00D86057">
            <w:pPr>
              <w:pStyle w:val="EFLnormal"/>
            </w:pPr>
            <w:r>
              <w:t>Exercice</w:t>
            </w:r>
          </w:p>
        </w:tc>
        <w:tc>
          <w:tcPr>
            <w:tcW w:w="4592" w:type="dxa"/>
            <w:tcBorders>
              <w:top w:val="single" w:sz="4" w:space="0" w:color="auto"/>
              <w:left w:val="single" w:sz="4" w:space="0" w:color="auto"/>
              <w:bottom w:val="single" w:sz="4" w:space="0" w:color="auto"/>
              <w:right w:val="single" w:sz="4" w:space="0" w:color="auto"/>
            </w:tcBorders>
            <w:hideMark/>
          </w:tcPr>
          <w:p w:rsidR="00D86057" w:rsidRDefault="00D86057">
            <w:pPr>
              <w:pStyle w:val="EFLnormal"/>
            </w:pPr>
            <w:r>
              <w:t>Dividende distribué</w:t>
            </w:r>
          </w:p>
        </w:tc>
      </w:tr>
      <w:tr w:rsidR="00D86057" w:rsidTr="00D86057">
        <w:tc>
          <w:tcPr>
            <w:tcW w:w="4592" w:type="dxa"/>
            <w:tcBorders>
              <w:top w:val="single" w:sz="4" w:space="0" w:color="auto"/>
              <w:left w:val="single" w:sz="4" w:space="0" w:color="auto"/>
              <w:bottom w:val="single" w:sz="4" w:space="0" w:color="auto"/>
              <w:right w:val="single" w:sz="4" w:space="0" w:color="auto"/>
            </w:tcBorders>
            <w:hideMark/>
          </w:tcPr>
          <w:p w:rsidR="00D86057" w:rsidRDefault="00D86057">
            <w:pPr>
              <w:pStyle w:val="EFLnormal"/>
            </w:pPr>
            <w:r>
              <w:t>30.06.2023</w:t>
            </w:r>
          </w:p>
        </w:tc>
        <w:tc>
          <w:tcPr>
            <w:tcW w:w="4592" w:type="dxa"/>
            <w:tcBorders>
              <w:top w:val="single" w:sz="4" w:space="0" w:color="auto"/>
              <w:left w:val="single" w:sz="4" w:space="0" w:color="auto"/>
              <w:bottom w:val="single" w:sz="4" w:space="0" w:color="auto"/>
              <w:right w:val="single" w:sz="4" w:space="0" w:color="auto"/>
            </w:tcBorders>
            <w:hideMark/>
          </w:tcPr>
          <w:p w:rsidR="00D86057" w:rsidRDefault="00D86057">
            <w:pPr>
              <w:pStyle w:val="EFLnormal"/>
            </w:pPr>
            <w:r>
              <w:t>1 900 000.00€</w:t>
            </w:r>
          </w:p>
        </w:tc>
      </w:tr>
      <w:tr w:rsidR="00D86057" w:rsidTr="00D86057">
        <w:tc>
          <w:tcPr>
            <w:tcW w:w="4592" w:type="dxa"/>
            <w:tcBorders>
              <w:top w:val="single" w:sz="4" w:space="0" w:color="auto"/>
              <w:left w:val="single" w:sz="4" w:space="0" w:color="auto"/>
              <w:bottom w:val="single" w:sz="4" w:space="0" w:color="auto"/>
              <w:right w:val="single" w:sz="4" w:space="0" w:color="auto"/>
            </w:tcBorders>
            <w:hideMark/>
          </w:tcPr>
          <w:p w:rsidR="00D86057" w:rsidRDefault="00D86057">
            <w:pPr>
              <w:pStyle w:val="EFLnormal"/>
            </w:pPr>
            <w:r>
              <w:t>30.06.2022</w:t>
            </w:r>
          </w:p>
        </w:tc>
        <w:tc>
          <w:tcPr>
            <w:tcW w:w="4592" w:type="dxa"/>
            <w:tcBorders>
              <w:top w:val="single" w:sz="4" w:space="0" w:color="auto"/>
              <w:left w:val="single" w:sz="4" w:space="0" w:color="auto"/>
              <w:bottom w:val="single" w:sz="4" w:space="0" w:color="auto"/>
              <w:right w:val="single" w:sz="4" w:space="0" w:color="auto"/>
            </w:tcBorders>
            <w:hideMark/>
          </w:tcPr>
          <w:p w:rsidR="00D86057" w:rsidRDefault="00D86057">
            <w:pPr>
              <w:pStyle w:val="EFLnormal"/>
            </w:pPr>
            <w:r>
              <w:t>0€</w:t>
            </w:r>
          </w:p>
        </w:tc>
      </w:tr>
      <w:tr w:rsidR="00D86057" w:rsidTr="00D86057">
        <w:tc>
          <w:tcPr>
            <w:tcW w:w="4592" w:type="dxa"/>
            <w:tcBorders>
              <w:top w:val="single" w:sz="4" w:space="0" w:color="auto"/>
              <w:left w:val="single" w:sz="4" w:space="0" w:color="auto"/>
              <w:bottom w:val="single" w:sz="4" w:space="0" w:color="auto"/>
              <w:right w:val="single" w:sz="4" w:space="0" w:color="auto"/>
            </w:tcBorders>
            <w:hideMark/>
          </w:tcPr>
          <w:p w:rsidR="00D86057" w:rsidRDefault="00D86057">
            <w:pPr>
              <w:pStyle w:val="EFLnormal"/>
            </w:pPr>
            <w:r>
              <w:t>30.06.2021</w:t>
            </w:r>
          </w:p>
        </w:tc>
        <w:tc>
          <w:tcPr>
            <w:tcW w:w="4592" w:type="dxa"/>
            <w:tcBorders>
              <w:top w:val="single" w:sz="4" w:space="0" w:color="auto"/>
              <w:left w:val="single" w:sz="4" w:space="0" w:color="auto"/>
              <w:bottom w:val="single" w:sz="4" w:space="0" w:color="auto"/>
              <w:right w:val="single" w:sz="4" w:space="0" w:color="auto"/>
            </w:tcBorders>
            <w:hideMark/>
          </w:tcPr>
          <w:p w:rsidR="00D86057" w:rsidRDefault="00D86057">
            <w:pPr>
              <w:pStyle w:val="EFLnormal"/>
            </w:pPr>
            <w:r>
              <w:t>0€</w:t>
            </w:r>
          </w:p>
        </w:tc>
      </w:tr>
    </w:tbl>
    <w:p w:rsidR="00D5456E" w:rsidRPr="00DF40CE" w:rsidRDefault="00D5456E" w:rsidP="00DF40CE">
      <w:pPr>
        <w:pStyle w:val="EFLnormal"/>
        <w:rPr>
          <w:rFonts w:ascii="Cambria" w:hAnsi="Cambria"/>
          <w:color w:val="auto"/>
          <w:sz w:val="24"/>
          <w:szCs w:val="28"/>
        </w:rPr>
      </w:pPr>
    </w:p>
    <w:p w:rsidR="00EA533D" w:rsidRPr="00DF40CE" w:rsidRDefault="00EA533D" w:rsidP="003643AA">
      <w:pPr>
        <w:pStyle w:val="EFLnormal"/>
        <w:rPr>
          <w:rFonts w:ascii="Cambria" w:hAnsi="Cambria"/>
          <w:color w:val="auto"/>
          <w:szCs w:val="24"/>
          <w:u w:val="single"/>
        </w:rPr>
      </w:pPr>
      <w:r w:rsidRPr="00DF40CE">
        <w:rPr>
          <w:rFonts w:ascii="Cambria" w:hAnsi="Cambria"/>
          <w:color w:val="auto"/>
          <w:szCs w:val="24"/>
          <w:u w:val="single"/>
        </w:rPr>
        <w:t>Dépenses non déductibles fiscalement</w:t>
      </w:r>
    </w:p>
    <w:p w:rsidR="00EA533D" w:rsidRPr="007B4DEE" w:rsidRDefault="00EA533D" w:rsidP="003643AA">
      <w:pPr>
        <w:pStyle w:val="Soulign"/>
        <w:rPr>
          <w:rFonts w:ascii="Cambria" w:hAnsi="Cambria"/>
          <w:szCs w:val="24"/>
        </w:rPr>
      </w:pPr>
    </w:p>
    <w:p w:rsidR="00EA533D" w:rsidRDefault="00EA533D" w:rsidP="003643AA">
      <w:pPr>
        <w:rPr>
          <w:rFonts w:ascii="Cambria" w:hAnsi="Cambria"/>
          <w:szCs w:val="24"/>
        </w:rPr>
      </w:pPr>
      <w:r w:rsidRPr="007B4DEE">
        <w:rPr>
          <w:rFonts w:ascii="Cambria" w:hAnsi="Cambria"/>
          <w:szCs w:val="24"/>
        </w:rPr>
        <w:t xml:space="preserve">Conformément aux dispositions des articles 223 quater et 223 quinquies du Code général des impôts, </w:t>
      </w:r>
      <w:r w:rsidR="00894EFC">
        <w:rPr>
          <w:rFonts w:ascii="Cambria" w:hAnsi="Cambria"/>
          <w:szCs w:val="24"/>
        </w:rPr>
        <w:t>nous vous informons</w:t>
      </w:r>
      <w:r w:rsidR="00894EFC" w:rsidRPr="00894EFC">
        <w:rPr>
          <w:rFonts w:ascii="Cambria" w:hAnsi="Cambria"/>
          <w:szCs w:val="24"/>
        </w:rPr>
        <w:t xml:space="preserve"> qu'au cours de l'exercice écoulé aucune somme n'a été enregistrée au titre des dépenses ou charges non déductibles fiscalement visées aux articles 39, 4 et 39, 5 du Code général des impôts.</w:t>
      </w:r>
    </w:p>
    <w:p w:rsidR="00894EFC" w:rsidRPr="007B4DEE" w:rsidRDefault="00894EFC" w:rsidP="003643AA">
      <w:pPr>
        <w:rPr>
          <w:rFonts w:ascii="Cambria" w:hAnsi="Cambria"/>
          <w:szCs w:val="24"/>
        </w:rPr>
      </w:pPr>
    </w:p>
    <w:p w:rsidR="003D004B" w:rsidRPr="007B4DEE" w:rsidRDefault="003D004B" w:rsidP="003643AA">
      <w:pPr>
        <w:rPr>
          <w:rFonts w:ascii="Cambria" w:hAnsi="Cambria"/>
          <w:szCs w:val="24"/>
          <w:u w:val="single"/>
        </w:rPr>
      </w:pPr>
      <w:r w:rsidRPr="007B4DEE">
        <w:rPr>
          <w:rFonts w:ascii="Cambria" w:hAnsi="Cambria"/>
          <w:szCs w:val="24"/>
          <w:u w:val="single"/>
        </w:rPr>
        <w:t>Rapport Sur Le Gouvernement D'entreprise</w:t>
      </w:r>
    </w:p>
    <w:p w:rsidR="003D004B" w:rsidRPr="007B4DEE" w:rsidRDefault="003D004B" w:rsidP="003643AA">
      <w:pPr>
        <w:rPr>
          <w:rFonts w:ascii="Cambria" w:hAnsi="Cambria"/>
          <w:b/>
          <w:bCs/>
          <w:caps/>
          <w:szCs w:val="24"/>
        </w:rPr>
      </w:pPr>
    </w:p>
    <w:p w:rsidR="003D004B" w:rsidRPr="007B4DEE" w:rsidRDefault="003D004B" w:rsidP="003643AA">
      <w:pPr>
        <w:pStyle w:val="EFLnormal"/>
        <w:rPr>
          <w:rFonts w:ascii="Cambria" w:hAnsi="Cambria"/>
          <w:color w:val="auto"/>
          <w:sz w:val="24"/>
          <w:szCs w:val="24"/>
        </w:rPr>
      </w:pPr>
      <w:r w:rsidRPr="007B4DEE">
        <w:rPr>
          <w:rFonts w:ascii="Cambria" w:hAnsi="Cambria"/>
          <w:color w:val="auto"/>
          <w:sz w:val="24"/>
          <w:szCs w:val="24"/>
        </w:rPr>
        <w:t>Conformément à l'article R 225-102 du Code de commerce, nous vous indiquons que votre Conseil d'administration a procédé au choix de l'une des deux modalités d'exercice de la Direction Générale prévues à l'article L 225-51-1 du Code de commerce.</w:t>
      </w:r>
    </w:p>
    <w:p w:rsidR="003D004B" w:rsidRPr="007B4DEE" w:rsidRDefault="003D004B" w:rsidP="003643AA">
      <w:pPr>
        <w:pStyle w:val="EFLnormal"/>
        <w:rPr>
          <w:rFonts w:ascii="Cambria" w:hAnsi="Cambria"/>
          <w:color w:val="auto"/>
          <w:sz w:val="24"/>
          <w:szCs w:val="24"/>
        </w:rPr>
      </w:pPr>
      <w:r w:rsidRPr="007B4DEE">
        <w:rPr>
          <w:rFonts w:ascii="Cambria" w:hAnsi="Cambria"/>
          <w:color w:val="auto"/>
          <w:sz w:val="24"/>
          <w:szCs w:val="24"/>
        </w:rPr>
        <w:t>Le Conseil a décidé d'opter pour le cumul des fonctions de Président du Conseil d'Administration et de Directeur Général.</w:t>
      </w:r>
    </w:p>
    <w:p w:rsidR="00D86057" w:rsidRDefault="003D004B" w:rsidP="003643AA">
      <w:pPr>
        <w:pStyle w:val="EFLnormal"/>
        <w:rPr>
          <w:rFonts w:ascii="Cambria" w:hAnsi="Cambria"/>
          <w:color w:val="auto"/>
          <w:sz w:val="24"/>
          <w:szCs w:val="24"/>
        </w:rPr>
      </w:pPr>
      <w:r w:rsidRPr="007B4DEE">
        <w:rPr>
          <w:rFonts w:ascii="Cambria" w:hAnsi="Cambria"/>
          <w:color w:val="auto"/>
          <w:sz w:val="24"/>
          <w:szCs w:val="24"/>
        </w:rPr>
        <w:t xml:space="preserve">En conséquence </w:t>
      </w:r>
      <w:r w:rsidRPr="007B4DEE">
        <w:rPr>
          <w:rFonts w:ascii="Cambria" w:hAnsi="Cambria"/>
          <w:i/>
          <w:iCs/>
          <w:color w:val="auto"/>
          <w:sz w:val="24"/>
          <w:szCs w:val="24"/>
        </w:rPr>
        <w:t>Isabelle Geday</w:t>
      </w:r>
      <w:r w:rsidRPr="007B4DEE">
        <w:rPr>
          <w:rFonts w:ascii="Cambria" w:hAnsi="Cambria"/>
          <w:color w:val="auto"/>
          <w:sz w:val="24"/>
          <w:szCs w:val="24"/>
        </w:rPr>
        <w:t xml:space="preserve"> assume sous sa responsabilité la Direction Générale de la Société.</w:t>
      </w:r>
    </w:p>
    <w:p w:rsidR="00E41FAB" w:rsidRPr="007B4DEE" w:rsidRDefault="00E41FAB" w:rsidP="003643AA">
      <w:pPr>
        <w:pStyle w:val="EFLnormal"/>
        <w:rPr>
          <w:rFonts w:ascii="Cambria" w:hAnsi="Cambria"/>
          <w:color w:val="auto"/>
          <w:sz w:val="24"/>
          <w:szCs w:val="24"/>
        </w:rPr>
      </w:pPr>
      <w:bookmarkStart w:id="0" w:name="_GoBack"/>
      <w:bookmarkEnd w:id="0"/>
    </w:p>
    <w:p w:rsidR="00E41FAB" w:rsidRPr="007B4DEE" w:rsidRDefault="00E41FAB" w:rsidP="003643AA">
      <w:pPr>
        <w:rPr>
          <w:rFonts w:ascii="Cambria" w:hAnsi="Cambria"/>
          <w:b/>
          <w:bCs/>
          <w:szCs w:val="24"/>
          <w:u w:val="single"/>
          <w:bdr w:val="none" w:sz="0" w:space="0" w:color="auto" w:frame="1"/>
        </w:rPr>
      </w:pPr>
      <w:r w:rsidRPr="007B4DEE">
        <w:rPr>
          <w:rFonts w:ascii="Cambria" w:hAnsi="Cambria"/>
          <w:b/>
          <w:bCs/>
          <w:szCs w:val="24"/>
          <w:u w:val="single"/>
          <w:bdr w:val="none" w:sz="0" w:space="0" w:color="auto" w:frame="1"/>
        </w:rPr>
        <w:t xml:space="preserve">CONTROLE DES COMMISSAIRES AUX COMPTES </w:t>
      </w:r>
    </w:p>
    <w:p w:rsidR="00E41FAB" w:rsidRPr="007B4DEE" w:rsidRDefault="00E41FAB" w:rsidP="003643AA">
      <w:pPr>
        <w:rPr>
          <w:rFonts w:ascii="Cambria" w:hAnsi="Cambria"/>
          <w:szCs w:val="24"/>
        </w:rPr>
      </w:pPr>
    </w:p>
    <w:p w:rsidR="00E41FAB" w:rsidRDefault="00E41FAB" w:rsidP="003643AA">
      <w:pPr>
        <w:pStyle w:val="Commentaire"/>
        <w:rPr>
          <w:rFonts w:ascii="Cambria" w:hAnsi="Cambria"/>
          <w:sz w:val="24"/>
          <w:szCs w:val="24"/>
          <w:bdr w:val="none" w:sz="0" w:space="0" w:color="auto" w:frame="1"/>
        </w:rPr>
      </w:pPr>
      <w:r w:rsidRPr="007B4DEE">
        <w:rPr>
          <w:rFonts w:ascii="Cambria" w:hAnsi="Cambria"/>
          <w:sz w:val="24"/>
          <w:szCs w:val="24"/>
          <w:bdr w:val="none" w:sz="0" w:space="0" w:color="auto" w:frame="1"/>
        </w:rPr>
        <w:t>Conformément aux dispositions législatives et réglementaires, nous tenons à votre disposition les rapports du Commissaire aux comptes.</w:t>
      </w:r>
    </w:p>
    <w:p w:rsidR="00D86057" w:rsidRPr="007B4DEE" w:rsidRDefault="00D86057" w:rsidP="003643AA">
      <w:pPr>
        <w:pStyle w:val="Commentaire"/>
        <w:rPr>
          <w:rFonts w:ascii="Cambria" w:hAnsi="Cambria"/>
          <w:sz w:val="24"/>
          <w:szCs w:val="24"/>
        </w:rPr>
      </w:pPr>
      <w:r>
        <w:rPr>
          <w:rFonts w:ascii="Cambria" w:hAnsi="Cambria"/>
          <w:sz w:val="24"/>
          <w:szCs w:val="24"/>
        </w:rPr>
        <w:t xml:space="preserve">Nous vous informons que le mandat du commissaire aux comptes est arrivé à échéance et ne sera pas renouvelé. </w:t>
      </w:r>
    </w:p>
    <w:p w:rsidR="00D61A86" w:rsidRDefault="00D61A86" w:rsidP="003643AA">
      <w:pPr>
        <w:rPr>
          <w:rFonts w:ascii="Cambria" w:hAnsi="Cambria"/>
          <w:szCs w:val="24"/>
        </w:rPr>
      </w:pPr>
    </w:p>
    <w:p w:rsidR="00EA533D" w:rsidRPr="007B4DEE" w:rsidRDefault="006A0D4D" w:rsidP="003643AA">
      <w:pPr>
        <w:pStyle w:val="Grassoulign"/>
        <w:rPr>
          <w:rFonts w:ascii="Cambria" w:hAnsi="Cambria"/>
          <w:szCs w:val="24"/>
        </w:rPr>
      </w:pPr>
      <w:r w:rsidRPr="007B4DEE">
        <w:rPr>
          <w:rFonts w:ascii="Cambria" w:hAnsi="Cambria"/>
          <w:szCs w:val="24"/>
        </w:rPr>
        <w:t>A</w:t>
      </w:r>
      <w:r w:rsidR="00EA533D" w:rsidRPr="007B4DEE">
        <w:rPr>
          <w:rFonts w:ascii="Cambria" w:hAnsi="Cambria"/>
          <w:szCs w:val="24"/>
        </w:rPr>
        <w:t>DMINISTRATION ET CONTROLE DE LA SOCIETE</w:t>
      </w:r>
    </w:p>
    <w:p w:rsidR="00EA533D" w:rsidRPr="007B4DEE" w:rsidRDefault="00EA533D" w:rsidP="003643AA">
      <w:pPr>
        <w:pStyle w:val="Soulign"/>
        <w:rPr>
          <w:rFonts w:ascii="Cambria" w:hAnsi="Cambria"/>
          <w:szCs w:val="24"/>
        </w:rPr>
      </w:pPr>
    </w:p>
    <w:p w:rsidR="00EA533D" w:rsidRPr="007B4DEE" w:rsidRDefault="00EA533D" w:rsidP="003643AA">
      <w:pPr>
        <w:pStyle w:val="Soulign"/>
        <w:rPr>
          <w:rFonts w:ascii="Cambria" w:hAnsi="Cambria"/>
          <w:szCs w:val="24"/>
        </w:rPr>
      </w:pPr>
      <w:r w:rsidRPr="007B4DEE">
        <w:rPr>
          <w:rFonts w:ascii="Cambria" w:hAnsi="Cambria"/>
          <w:szCs w:val="24"/>
        </w:rPr>
        <w:t>Liste des mandats et fonctions</w:t>
      </w:r>
    </w:p>
    <w:p w:rsidR="00EA533D" w:rsidRPr="007B4DEE" w:rsidRDefault="00EA533D" w:rsidP="003643AA">
      <w:pPr>
        <w:pStyle w:val="Soulign"/>
        <w:rPr>
          <w:rFonts w:ascii="Cambria" w:hAnsi="Cambria"/>
          <w:szCs w:val="24"/>
        </w:rPr>
      </w:pPr>
    </w:p>
    <w:p w:rsidR="00EA533D" w:rsidRPr="007B4DEE" w:rsidRDefault="00EA533D" w:rsidP="003643AA">
      <w:pPr>
        <w:rPr>
          <w:rFonts w:ascii="Cambria" w:hAnsi="Cambria"/>
          <w:szCs w:val="24"/>
        </w:rPr>
      </w:pPr>
      <w:r w:rsidRPr="007B4DEE">
        <w:rPr>
          <w:rFonts w:ascii="Cambria" w:hAnsi="Cambria"/>
          <w:szCs w:val="24"/>
        </w:rPr>
        <w:t>Conformément aux dispositions de l'article L. 225-102-1 du Code de commerce, nous vous présentons la liste de l'ensemble des mandats et fonctions exercés dans toute société par chacun des mandataires sociaux.</w:t>
      </w:r>
    </w:p>
    <w:p w:rsidR="00EA533D" w:rsidRPr="007B4DEE" w:rsidRDefault="00EA533D" w:rsidP="003643AA">
      <w:pPr>
        <w:rPr>
          <w:rFonts w:ascii="Cambria" w:hAnsi="Cambria"/>
          <w:szCs w:val="24"/>
        </w:rPr>
      </w:pPr>
    </w:p>
    <w:p w:rsidR="00171896" w:rsidRPr="007B4DEE" w:rsidRDefault="00171896" w:rsidP="003643AA">
      <w:pPr>
        <w:rPr>
          <w:rFonts w:ascii="Cambria" w:hAnsi="Cambria"/>
          <w:szCs w:val="24"/>
        </w:rPr>
      </w:pPr>
      <w:r w:rsidRPr="007B4DEE">
        <w:rPr>
          <w:rFonts w:ascii="Cambria" w:hAnsi="Cambria"/>
          <w:szCs w:val="24"/>
        </w:rPr>
        <w:t xml:space="preserve">Mme </w:t>
      </w:r>
      <w:r w:rsidR="00D20CA7" w:rsidRPr="007B4DEE">
        <w:rPr>
          <w:rFonts w:ascii="Cambria" w:hAnsi="Cambria"/>
          <w:szCs w:val="24"/>
        </w:rPr>
        <w:t>I</w:t>
      </w:r>
      <w:r w:rsidRPr="007B4DEE">
        <w:rPr>
          <w:rFonts w:ascii="Cambria" w:hAnsi="Cambria"/>
          <w:szCs w:val="24"/>
        </w:rPr>
        <w:t>sabelle GEDAY</w:t>
      </w:r>
    </w:p>
    <w:p w:rsidR="00C620FA" w:rsidRPr="007B4DEE" w:rsidRDefault="00C620FA" w:rsidP="003643AA">
      <w:pPr>
        <w:rPr>
          <w:rFonts w:ascii="Cambria" w:hAnsi="Cambria"/>
          <w:szCs w:val="24"/>
        </w:rPr>
      </w:pPr>
    </w:p>
    <w:p w:rsidR="00171896" w:rsidRPr="007B4DEE" w:rsidRDefault="00171896" w:rsidP="003643AA">
      <w:pPr>
        <w:rPr>
          <w:rFonts w:ascii="Cambria" w:hAnsi="Cambria"/>
          <w:szCs w:val="24"/>
        </w:rPr>
      </w:pPr>
      <w:r w:rsidRPr="007B4DEE">
        <w:rPr>
          <w:rFonts w:ascii="Cambria" w:hAnsi="Cambria"/>
          <w:szCs w:val="24"/>
        </w:rPr>
        <w:tab/>
        <w:t>- Président de la société SA MAGILLEM DESIGN SERVICES</w:t>
      </w:r>
    </w:p>
    <w:p w:rsidR="00171896" w:rsidRPr="007B4DEE" w:rsidRDefault="00171896" w:rsidP="003643AA">
      <w:pPr>
        <w:rPr>
          <w:rFonts w:ascii="Cambria" w:hAnsi="Cambria"/>
          <w:szCs w:val="24"/>
        </w:rPr>
      </w:pPr>
      <w:r w:rsidRPr="007B4DEE">
        <w:rPr>
          <w:rFonts w:ascii="Cambria" w:hAnsi="Cambria"/>
          <w:szCs w:val="24"/>
        </w:rPr>
        <w:tab/>
        <w:t>- Administrateur de la société SA MAGILLEM DESIGN SERVICES</w:t>
      </w:r>
    </w:p>
    <w:p w:rsidR="00171896" w:rsidRPr="007B4DEE" w:rsidRDefault="00171896" w:rsidP="003643AA">
      <w:pPr>
        <w:rPr>
          <w:rFonts w:ascii="Cambria" w:hAnsi="Cambria"/>
          <w:szCs w:val="24"/>
        </w:rPr>
      </w:pPr>
      <w:r w:rsidRPr="007B4DEE">
        <w:rPr>
          <w:rFonts w:ascii="Cambria" w:hAnsi="Cambria"/>
          <w:szCs w:val="24"/>
        </w:rPr>
        <w:tab/>
        <w:t>- Directeur général de la société SA MAGILLEM DESIGN SERVICES</w:t>
      </w:r>
    </w:p>
    <w:p w:rsidR="00171896" w:rsidRPr="007B4DEE" w:rsidRDefault="00171896" w:rsidP="003643AA">
      <w:pPr>
        <w:rPr>
          <w:rFonts w:ascii="Cambria" w:hAnsi="Cambria"/>
          <w:szCs w:val="24"/>
        </w:rPr>
      </w:pPr>
      <w:r w:rsidRPr="007B4DEE">
        <w:rPr>
          <w:rFonts w:ascii="Cambria" w:hAnsi="Cambria"/>
          <w:szCs w:val="24"/>
        </w:rPr>
        <w:tab/>
        <w:t>- Gérant de la société SNC IMLOCA</w:t>
      </w:r>
    </w:p>
    <w:p w:rsidR="00171896" w:rsidRPr="007B4DEE" w:rsidRDefault="00171896" w:rsidP="003643AA">
      <w:pPr>
        <w:rPr>
          <w:rFonts w:ascii="Cambria" w:hAnsi="Cambria"/>
          <w:szCs w:val="24"/>
        </w:rPr>
      </w:pPr>
      <w:r w:rsidRPr="007B4DEE">
        <w:rPr>
          <w:rFonts w:ascii="Cambria" w:hAnsi="Cambria"/>
          <w:szCs w:val="24"/>
        </w:rPr>
        <w:tab/>
        <w:t>- Gérant de la société SNC INVEST I.N.G</w:t>
      </w:r>
    </w:p>
    <w:p w:rsidR="00171896" w:rsidRPr="007B4DEE" w:rsidRDefault="00171896" w:rsidP="003643AA">
      <w:pPr>
        <w:ind w:left="709"/>
        <w:rPr>
          <w:rFonts w:ascii="Cambria" w:hAnsi="Cambria"/>
          <w:szCs w:val="24"/>
        </w:rPr>
      </w:pPr>
      <w:r w:rsidRPr="007B4DEE">
        <w:rPr>
          <w:rFonts w:ascii="Cambria" w:hAnsi="Cambria"/>
          <w:szCs w:val="24"/>
        </w:rPr>
        <w:t>- Gérant de la SCI LE 251 SAINT MARTIN</w:t>
      </w:r>
    </w:p>
    <w:p w:rsidR="00171896" w:rsidRPr="007B4DEE" w:rsidRDefault="00171896" w:rsidP="003643AA">
      <w:pPr>
        <w:rPr>
          <w:rFonts w:ascii="Cambria" w:hAnsi="Cambria"/>
          <w:szCs w:val="24"/>
        </w:rPr>
      </w:pPr>
      <w:r w:rsidRPr="007B4DEE">
        <w:rPr>
          <w:rFonts w:ascii="Cambria" w:hAnsi="Cambria"/>
          <w:szCs w:val="24"/>
        </w:rPr>
        <w:tab/>
        <w:t>- Gérant de la société SCI DU FIGUIER</w:t>
      </w:r>
    </w:p>
    <w:p w:rsidR="00171896" w:rsidRPr="007B4DEE" w:rsidRDefault="00171896" w:rsidP="003643AA">
      <w:pPr>
        <w:rPr>
          <w:rFonts w:ascii="Cambria" w:hAnsi="Cambria"/>
          <w:szCs w:val="24"/>
        </w:rPr>
      </w:pPr>
      <w:r w:rsidRPr="007B4DEE">
        <w:rPr>
          <w:rFonts w:ascii="Cambria" w:hAnsi="Cambria"/>
          <w:szCs w:val="24"/>
        </w:rPr>
        <w:tab/>
        <w:t>- Gérant de la société SARL SI2G</w:t>
      </w:r>
    </w:p>
    <w:p w:rsidR="00171896" w:rsidRDefault="00171896" w:rsidP="003643AA">
      <w:pPr>
        <w:rPr>
          <w:rFonts w:ascii="Cambria" w:hAnsi="Cambria"/>
          <w:szCs w:val="24"/>
        </w:rPr>
      </w:pPr>
      <w:r w:rsidRPr="007B4DEE">
        <w:rPr>
          <w:rFonts w:ascii="Cambria" w:hAnsi="Cambria"/>
          <w:szCs w:val="24"/>
        </w:rPr>
        <w:tab/>
        <w:t>- Gérant de la société SCI SYCILE</w:t>
      </w:r>
    </w:p>
    <w:p w:rsidR="00894EFC" w:rsidRDefault="00894EFC" w:rsidP="003643AA">
      <w:pPr>
        <w:rPr>
          <w:rFonts w:ascii="Cambria" w:hAnsi="Cambria"/>
          <w:szCs w:val="24"/>
        </w:rPr>
      </w:pPr>
      <w:r>
        <w:rPr>
          <w:rFonts w:ascii="Cambria" w:hAnsi="Cambria"/>
          <w:szCs w:val="24"/>
        </w:rPr>
        <w:tab/>
        <w:t>- Présidente de la SAS ULR FOODING</w:t>
      </w:r>
    </w:p>
    <w:p w:rsidR="00894EFC" w:rsidRPr="007B4DEE" w:rsidRDefault="00894EFC" w:rsidP="003643AA">
      <w:pPr>
        <w:rPr>
          <w:rFonts w:ascii="Cambria" w:hAnsi="Cambria"/>
          <w:szCs w:val="24"/>
        </w:rPr>
      </w:pPr>
      <w:r>
        <w:rPr>
          <w:rFonts w:ascii="Cambria" w:hAnsi="Cambria"/>
          <w:szCs w:val="24"/>
        </w:rPr>
        <w:tab/>
        <w:t>- Présidente de la SAS ULR UPSCALE LODGING &amp; RESORTS GROUP</w:t>
      </w:r>
    </w:p>
    <w:p w:rsidR="00171896" w:rsidRPr="007B4DEE" w:rsidRDefault="00171896" w:rsidP="003643AA">
      <w:pPr>
        <w:rPr>
          <w:rFonts w:ascii="Cambria" w:hAnsi="Cambria"/>
          <w:szCs w:val="24"/>
        </w:rPr>
      </w:pPr>
    </w:p>
    <w:p w:rsidR="00171896" w:rsidRPr="007B4DEE" w:rsidRDefault="00171896" w:rsidP="003643AA">
      <w:pPr>
        <w:rPr>
          <w:rFonts w:ascii="Cambria" w:hAnsi="Cambria"/>
          <w:szCs w:val="24"/>
        </w:rPr>
      </w:pPr>
      <w:r w:rsidRPr="007B4DEE">
        <w:rPr>
          <w:rFonts w:ascii="Cambria" w:hAnsi="Cambria"/>
          <w:szCs w:val="24"/>
        </w:rPr>
        <w:t>Mme Anne-Marie VAUMORIN</w:t>
      </w:r>
    </w:p>
    <w:p w:rsidR="00171896" w:rsidRPr="007B4DEE" w:rsidRDefault="00171896" w:rsidP="003643AA">
      <w:pPr>
        <w:rPr>
          <w:rFonts w:ascii="Cambria" w:hAnsi="Cambria"/>
          <w:szCs w:val="24"/>
        </w:rPr>
      </w:pPr>
      <w:r w:rsidRPr="007B4DEE">
        <w:rPr>
          <w:rFonts w:ascii="Cambria" w:hAnsi="Cambria"/>
          <w:szCs w:val="24"/>
        </w:rPr>
        <w:tab/>
        <w:t>- Administrateur de la société SA MAGILLEM DESIGN SERVICES</w:t>
      </w:r>
    </w:p>
    <w:p w:rsidR="00171896" w:rsidRPr="007B4DEE" w:rsidRDefault="00171896" w:rsidP="003643AA">
      <w:pPr>
        <w:rPr>
          <w:rFonts w:ascii="Cambria" w:hAnsi="Cambria"/>
          <w:szCs w:val="24"/>
        </w:rPr>
      </w:pPr>
    </w:p>
    <w:p w:rsidR="00171896" w:rsidRPr="007B4DEE" w:rsidRDefault="00171896" w:rsidP="003643AA">
      <w:pPr>
        <w:rPr>
          <w:rFonts w:ascii="Cambria" w:hAnsi="Cambria"/>
          <w:szCs w:val="24"/>
        </w:rPr>
      </w:pPr>
      <w:r w:rsidRPr="007B4DEE">
        <w:rPr>
          <w:rFonts w:ascii="Cambria" w:hAnsi="Cambria"/>
          <w:szCs w:val="24"/>
        </w:rPr>
        <w:t>M. Emmanuel VAUMORIN</w:t>
      </w:r>
    </w:p>
    <w:p w:rsidR="00171896" w:rsidRPr="007B4DEE" w:rsidRDefault="00171896" w:rsidP="003643AA">
      <w:pPr>
        <w:rPr>
          <w:rFonts w:ascii="Cambria" w:hAnsi="Cambria"/>
          <w:szCs w:val="24"/>
        </w:rPr>
      </w:pPr>
      <w:r w:rsidRPr="007B4DEE">
        <w:rPr>
          <w:rFonts w:ascii="Cambria" w:hAnsi="Cambria"/>
          <w:szCs w:val="24"/>
        </w:rPr>
        <w:tab/>
        <w:t>- Administrateur de la société SA MAGILLEM DESIGN SERVICES</w:t>
      </w:r>
    </w:p>
    <w:p w:rsidR="00171896" w:rsidRPr="007B4DEE" w:rsidRDefault="00171896" w:rsidP="003643AA">
      <w:pPr>
        <w:rPr>
          <w:rFonts w:ascii="Cambria" w:hAnsi="Cambria"/>
          <w:szCs w:val="24"/>
        </w:rPr>
      </w:pPr>
      <w:r w:rsidRPr="007B4DEE">
        <w:rPr>
          <w:rFonts w:ascii="Cambria" w:hAnsi="Cambria"/>
          <w:szCs w:val="24"/>
        </w:rPr>
        <w:tab/>
        <w:t xml:space="preserve">- Directeur général délégué de la société SA MAGILLEM DESIGN SERVICES </w:t>
      </w:r>
    </w:p>
    <w:p w:rsidR="00171896" w:rsidRPr="007B4DEE" w:rsidRDefault="00171896" w:rsidP="003643AA">
      <w:pPr>
        <w:rPr>
          <w:rFonts w:ascii="Cambria" w:hAnsi="Cambria"/>
          <w:szCs w:val="24"/>
        </w:rPr>
      </w:pPr>
    </w:p>
    <w:p w:rsidR="00171896" w:rsidRPr="007B4DEE" w:rsidRDefault="00171896" w:rsidP="003643AA">
      <w:pPr>
        <w:rPr>
          <w:rFonts w:ascii="Cambria" w:hAnsi="Cambria"/>
          <w:szCs w:val="24"/>
        </w:rPr>
      </w:pPr>
      <w:r w:rsidRPr="007B4DEE">
        <w:rPr>
          <w:rFonts w:ascii="Cambria" w:hAnsi="Cambria"/>
          <w:szCs w:val="24"/>
        </w:rPr>
        <w:t>M. Christophe DUBOIS DE LA PATELLIERE</w:t>
      </w:r>
    </w:p>
    <w:p w:rsidR="00EA533D" w:rsidRPr="007B4DEE" w:rsidRDefault="00171896" w:rsidP="003643AA">
      <w:pPr>
        <w:rPr>
          <w:rFonts w:ascii="Cambria" w:hAnsi="Cambria"/>
          <w:szCs w:val="24"/>
        </w:rPr>
      </w:pPr>
      <w:r w:rsidRPr="007B4DEE">
        <w:rPr>
          <w:rFonts w:ascii="Cambria" w:hAnsi="Cambria"/>
          <w:szCs w:val="24"/>
        </w:rPr>
        <w:tab/>
        <w:t>- Administrateur de la société SA MAGILLEM DESIGN SERVICES</w:t>
      </w:r>
    </w:p>
    <w:p w:rsidR="00FA6C9E" w:rsidRPr="007B4DEE" w:rsidRDefault="00FA6C9E" w:rsidP="003643AA">
      <w:pPr>
        <w:rPr>
          <w:rFonts w:ascii="Cambria" w:hAnsi="Cambria"/>
          <w:szCs w:val="24"/>
        </w:rPr>
      </w:pPr>
    </w:p>
    <w:p w:rsidR="00FA6C9E" w:rsidRPr="007B4DEE" w:rsidRDefault="00FA6C9E" w:rsidP="003643AA">
      <w:pPr>
        <w:rPr>
          <w:rFonts w:ascii="Cambria" w:hAnsi="Cambria"/>
          <w:szCs w:val="24"/>
        </w:rPr>
      </w:pPr>
      <w:r w:rsidRPr="007B4DEE">
        <w:rPr>
          <w:rFonts w:ascii="Cambria" w:hAnsi="Cambria"/>
          <w:szCs w:val="24"/>
        </w:rPr>
        <w:t>M. Vincent THIBAUT</w:t>
      </w:r>
    </w:p>
    <w:p w:rsidR="00FA6C9E" w:rsidRPr="007B4DEE" w:rsidRDefault="00FA6C9E" w:rsidP="003643AA">
      <w:pPr>
        <w:rPr>
          <w:rFonts w:ascii="Cambria" w:hAnsi="Cambria"/>
          <w:szCs w:val="24"/>
        </w:rPr>
      </w:pPr>
      <w:r w:rsidRPr="007B4DEE">
        <w:rPr>
          <w:rFonts w:ascii="Cambria" w:hAnsi="Cambria"/>
          <w:szCs w:val="24"/>
        </w:rPr>
        <w:tab/>
        <w:t>- Administrateur de la société SA MAGILLEM DESIGN SERVICES</w:t>
      </w:r>
    </w:p>
    <w:p w:rsidR="00721E8C" w:rsidRPr="007B4DEE" w:rsidRDefault="00721E8C" w:rsidP="003643AA">
      <w:pPr>
        <w:rPr>
          <w:rFonts w:ascii="Cambria" w:hAnsi="Cambria"/>
          <w:szCs w:val="24"/>
        </w:rPr>
      </w:pPr>
    </w:p>
    <w:p w:rsidR="00E41FAB" w:rsidRPr="007B4DEE" w:rsidRDefault="00E41FAB" w:rsidP="003643AA">
      <w:pPr>
        <w:rPr>
          <w:rFonts w:ascii="Cambria" w:hAnsi="Cambria"/>
          <w:b/>
          <w:bCs/>
          <w:szCs w:val="24"/>
          <w:u w:val="single"/>
        </w:rPr>
      </w:pPr>
      <w:r w:rsidRPr="007B4DEE">
        <w:rPr>
          <w:rFonts w:ascii="Cambria" w:hAnsi="Cambria"/>
          <w:b/>
          <w:bCs/>
          <w:szCs w:val="24"/>
          <w:u w:val="single"/>
          <w:bdr w:val="none" w:sz="0" w:space="0" w:color="auto" w:frame="1"/>
        </w:rPr>
        <w:t xml:space="preserve"> Mandats en cours</w:t>
      </w:r>
    </w:p>
    <w:p w:rsidR="00E41FAB" w:rsidRDefault="00E41FAB" w:rsidP="003643AA">
      <w:pPr>
        <w:pStyle w:val="Commentaire"/>
        <w:rPr>
          <w:rFonts w:ascii="Cambria" w:hAnsi="Cambria"/>
          <w:sz w:val="24"/>
          <w:szCs w:val="24"/>
          <w:bdr w:val="none" w:sz="0" w:space="0" w:color="auto" w:frame="1"/>
        </w:rPr>
      </w:pPr>
      <w:r w:rsidRPr="007B4DEE">
        <w:rPr>
          <w:rFonts w:ascii="Cambria" w:hAnsi="Cambria"/>
          <w:sz w:val="24"/>
          <w:szCs w:val="24"/>
          <w:bdr w:val="none" w:sz="0" w:space="0" w:color="auto" w:frame="1"/>
        </w:rPr>
        <w:t>Le Conseil examine la situation des mandats des administrateurs et constate qu'aucun des mandats n'est parvenu à son terme.</w:t>
      </w:r>
    </w:p>
    <w:p w:rsidR="00CA5F25" w:rsidRDefault="00CA5F25" w:rsidP="003643AA">
      <w:pPr>
        <w:pStyle w:val="Commentaire"/>
        <w:rPr>
          <w:rFonts w:ascii="Cambria" w:hAnsi="Cambria"/>
          <w:sz w:val="24"/>
          <w:szCs w:val="24"/>
          <w:bdr w:val="none" w:sz="0" w:space="0" w:color="auto" w:frame="1"/>
        </w:rPr>
      </w:pPr>
    </w:p>
    <w:p w:rsidR="00D8092B" w:rsidRDefault="00D8092B" w:rsidP="003643AA">
      <w:pPr>
        <w:rPr>
          <w:rFonts w:ascii="Cambria" w:hAnsi="Cambria"/>
          <w:b/>
          <w:bCs/>
          <w:szCs w:val="24"/>
          <w:u w:val="double"/>
        </w:rPr>
      </w:pPr>
      <w:r>
        <w:rPr>
          <w:rFonts w:ascii="Cambria" w:hAnsi="Cambria"/>
          <w:b/>
          <w:bCs/>
          <w:szCs w:val="24"/>
          <w:u w:val="double"/>
        </w:rPr>
        <w:t xml:space="preserve">Autres informations portées à la connaissance des actionnaires  </w:t>
      </w:r>
    </w:p>
    <w:p w:rsidR="00D8092B" w:rsidRDefault="00D8092B" w:rsidP="003643AA">
      <w:pPr>
        <w:rPr>
          <w:rFonts w:ascii="Cambria" w:hAnsi="Cambria"/>
          <w:b/>
          <w:bCs/>
          <w:szCs w:val="24"/>
          <w:u w:val="double"/>
        </w:rPr>
      </w:pPr>
    </w:p>
    <w:p w:rsidR="00D8092B" w:rsidRPr="00D8092B" w:rsidRDefault="00D8092B" w:rsidP="003643AA">
      <w:pPr>
        <w:rPr>
          <w:rFonts w:ascii="Cambria" w:hAnsi="Cambria"/>
          <w:szCs w:val="24"/>
        </w:rPr>
      </w:pPr>
      <w:r>
        <w:rPr>
          <w:rFonts w:ascii="Cambria" w:hAnsi="Cambria"/>
          <w:szCs w:val="24"/>
        </w:rPr>
        <w:t xml:space="preserve">La Société a fait l’objet d’une vérification de comptabilité portant sur le crédit impôt recherche des exercices 2019 à 2021. La service vérificateur a conclu à une absence de redressement. </w:t>
      </w:r>
    </w:p>
    <w:p w:rsidR="00D8092B" w:rsidRDefault="00D8092B" w:rsidP="003643AA">
      <w:pPr>
        <w:rPr>
          <w:rFonts w:ascii="Cambria" w:hAnsi="Cambria"/>
          <w:b/>
          <w:bCs/>
          <w:szCs w:val="24"/>
          <w:u w:val="double"/>
        </w:rPr>
      </w:pPr>
    </w:p>
    <w:p w:rsidR="00D350D4" w:rsidRPr="007B4DEE" w:rsidRDefault="00D350D4" w:rsidP="003643AA">
      <w:pPr>
        <w:rPr>
          <w:rFonts w:ascii="Cambria" w:hAnsi="Cambria"/>
          <w:b/>
          <w:bCs/>
          <w:szCs w:val="24"/>
          <w:u w:val="double"/>
        </w:rPr>
      </w:pPr>
      <w:r w:rsidRPr="007B4DEE">
        <w:rPr>
          <w:rFonts w:ascii="Cambria" w:hAnsi="Cambria"/>
          <w:b/>
          <w:bCs/>
          <w:szCs w:val="24"/>
          <w:u w:val="double"/>
        </w:rPr>
        <w:t>CESSION DU FONDS DE COMMERCE</w:t>
      </w:r>
      <w:r w:rsidR="005E7E3C">
        <w:rPr>
          <w:rFonts w:ascii="Cambria" w:hAnsi="Cambria"/>
          <w:b/>
          <w:bCs/>
          <w:szCs w:val="24"/>
          <w:u w:val="double"/>
        </w:rPr>
        <w:t xml:space="preserve"> </w:t>
      </w:r>
    </w:p>
    <w:p w:rsidR="00D350D4" w:rsidRPr="007B4DEE" w:rsidRDefault="00D350D4" w:rsidP="003643AA">
      <w:pPr>
        <w:rPr>
          <w:rFonts w:ascii="Cambria" w:hAnsi="Cambria"/>
          <w:b/>
          <w:bCs/>
          <w:szCs w:val="24"/>
          <w:u w:val="double"/>
        </w:rPr>
      </w:pPr>
    </w:p>
    <w:p w:rsidR="00DF40CE" w:rsidRDefault="00D350D4" w:rsidP="003643AA">
      <w:pPr>
        <w:pStyle w:val="EFLnormal"/>
        <w:spacing w:before="0" w:line="240" w:lineRule="auto"/>
        <w:rPr>
          <w:rFonts w:ascii="Cambria" w:hAnsi="Cambria"/>
          <w:sz w:val="24"/>
          <w:szCs w:val="24"/>
        </w:rPr>
      </w:pPr>
      <w:r w:rsidRPr="007B4DEE">
        <w:rPr>
          <w:rFonts w:ascii="Cambria" w:hAnsi="Cambria"/>
          <w:sz w:val="24"/>
          <w:szCs w:val="24"/>
        </w:rPr>
        <w:t xml:space="preserve">La Société a </w:t>
      </w:r>
      <w:r w:rsidR="005E7E3C">
        <w:rPr>
          <w:rFonts w:ascii="Cambria" w:hAnsi="Cambria"/>
          <w:sz w:val="24"/>
          <w:szCs w:val="24"/>
        </w:rPr>
        <w:t>cédé</w:t>
      </w:r>
      <w:r w:rsidRPr="007B4DEE">
        <w:rPr>
          <w:rFonts w:ascii="Cambria" w:hAnsi="Cambria"/>
          <w:sz w:val="24"/>
          <w:szCs w:val="24"/>
        </w:rPr>
        <w:t xml:space="preserve"> son fonds de commerce</w:t>
      </w:r>
      <w:r w:rsidR="003643AA">
        <w:rPr>
          <w:rFonts w:ascii="Cambria" w:hAnsi="Cambria"/>
          <w:sz w:val="24"/>
          <w:szCs w:val="24"/>
        </w:rPr>
        <w:t xml:space="preserve"> le 30 novembre 2020.</w:t>
      </w:r>
    </w:p>
    <w:p w:rsidR="00DF40CE" w:rsidRPr="007B4DEE" w:rsidRDefault="00DF40CE" w:rsidP="003643AA">
      <w:pPr>
        <w:pStyle w:val="EFLnormal"/>
        <w:spacing w:before="0" w:line="240" w:lineRule="auto"/>
        <w:rPr>
          <w:rFonts w:ascii="Cambria" w:hAnsi="Cambria"/>
          <w:sz w:val="24"/>
          <w:szCs w:val="24"/>
        </w:rPr>
      </w:pPr>
    </w:p>
    <w:p w:rsidR="00D350D4" w:rsidRDefault="00D350D4" w:rsidP="003643AA">
      <w:pPr>
        <w:pStyle w:val="EFLnormal"/>
        <w:spacing w:before="0" w:line="240" w:lineRule="auto"/>
        <w:rPr>
          <w:rFonts w:ascii="Cambria" w:hAnsi="Cambria"/>
          <w:sz w:val="24"/>
          <w:szCs w:val="24"/>
        </w:rPr>
      </w:pPr>
      <w:r w:rsidRPr="007B4DEE">
        <w:rPr>
          <w:rFonts w:ascii="Cambria" w:hAnsi="Cambria"/>
          <w:sz w:val="24"/>
          <w:szCs w:val="24"/>
        </w:rPr>
        <w:t xml:space="preserve">L’acquéreur est la société ARTERIS IP, société par actions simplifiée dont le siège est à GUYANCOURT (78280) – 2, rue Hélène Boucher – Immeuble Le Cristal, immatriculée au RCS de VERSAILLES sous le numéro 818 705 501, filiale à 100% d’une société de droit </w:t>
      </w:r>
      <w:r w:rsidR="00DF40CE" w:rsidRPr="007B4DEE">
        <w:rPr>
          <w:rFonts w:ascii="Cambria" w:hAnsi="Cambria"/>
          <w:sz w:val="24"/>
          <w:szCs w:val="24"/>
        </w:rPr>
        <w:t>américain ARTERIS</w:t>
      </w:r>
      <w:r w:rsidRPr="007B4DEE">
        <w:rPr>
          <w:rFonts w:ascii="Cambria" w:hAnsi="Cambria"/>
          <w:sz w:val="24"/>
          <w:szCs w:val="24"/>
        </w:rPr>
        <w:t xml:space="preserve">, </w:t>
      </w:r>
      <w:r w:rsidR="00DF40CE" w:rsidRPr="007B4DEE">
        <w:rPr>
          <w:rFonts w:ascii="Cambria" w:hAnsi="Cambria"/>
          <w:sz w:val="24"/>
          <w:szCs w:val="24"/>
        </w:rPr>
        <w:t>INC.</w:t>
      </w:r>
    </w:p>
    <w:p w:rsidR="00DF40CE" w:rsidRDefault="00DF40CE" w:rsidP="003643AA">
      <w:pPr>
        <w:pStyle w:val="EFLnormal"/>
        <w:spacing w:before="0" w:line="240" w:lineRule="auto"/>
        <w:rPr>
          <w:rFonts w:ascii="Cambria" w:hAnsi="Cambria"/>
          <w:sz w:val="24"/>
          <w:szCs w:val="24"/>
        </w:rPr>
      </w:pPr>
    </w:p>
    <w:p w:rsidR="00DF40CE" w:rsidRDefault="00DF40CE" w:rsidP="003643AA">
      <w:pPr>
        <w:pStyle w:val="EFLnormal"/>
        <w:spacing w:before="0" w:line="240" w:lineRule="auto"/>
        <w:rPr>
          <w:rFonts w:ascii="Cambria" w:hAnsi="Cambria"/>
          <w:sz w:val="24"/>
          <w:szCs w:val="24"/>
        </w:rPr>
      </w:pPr>
      <w:r>
        <w:rPr>
          <w:rFonts w:ascii="Cambria" w:hAnsi="Cambria"/>
          <w:sz w:val="24"/>
          <w:szCs w:val="24"/>
        </w:rPr>
        <w:t xml:space="preserve">Nous portons à la connaissance des actionnaires que l’ensemble des engagements financiers pris par l’acquéreur dans l’acte de cession ont été respectés. L’intégralité du prix de cession du fonds de commerce est perçue par notre société à fin juillet 2023. </w:t>
      </w:r>
    </w:p>
    <w:p w:rsidR="00DF40CE" w:rsidRPr="007B4DEE" w:rsidRDefault="00DF40CE" w:rsidP="003643AA">
      <w:pPr>
        <w:pStyle w:val="EFLnormal"/>
        <w:spacing w:before="0" w:line="240" w:lineRule="auto"/>
        <w:rPr>
          <w:rFonts w:ascii="Cambria" w:hAnsi="Cambria"/>
          <w:sz w:val="24"/>
          <w:szCs w:val="24"/>
        </w:rPr>
      </w:pPr>
    </w:p>
    <w:p w:rsidR="00D350D4" w:rsidRPr="007B4DEE" w:rsidRDefault="00DF40CE" w:rsidP="003643AA">
      <w:pPr>
        <w:pStyle w:val="EFLtexteacte"/>
        <w:spacing w:before="0" w:line="240" w:lineRule="auto"/>
        <w:rPr>
          <w:rFonts w:ascii="Cambria" w:hAnsi="Cambria"/>
          <w:sz w:val="24"/>
          <w:szCs w:val="24"/>
        </w:rPr>
      </w:pPr>
      <w:r>
        <w:rPr>
          <w:rFonts w:ascii="Cambria" w:hAnsi="Cambria"/>
          <w:sz w:val="24"/>
          <w:szCs w:val="24"/>
        </w:rPr>
        <w:t>Pour rappel, ce dernier est fixé à</w:t>
      </w:r>
      <w:r w:rsidR="00D350D4" w:rsidRPr="007B4DEE">
        <w:rPr>
          <w:rFonts w:ascii="Cambria" w:hAnsi="Cambria"/>
          <w:sz w:val="24"/>
          <w:szCs w:val="24"/>
        </w:rPr>
        <w:t xml:space="preserve"> huit millions de dollars </w:t>
      </w:r>
      <w:r>
        <w:rPr>
          <w:rFonts w:ascii="Cambria" w:hAnsi="Cambria"/>
          <w:sz w:val="24"/>
          <w:szCs w:val="24"/>
        </w:rPr>
        <w:t>(</w:t>
      </w:r>
      <w:r w:rsidR="00D350D4" w:rsidRPr="007B4DEE">
        <w:rPr>
          <w:rFonts w:ascii="Cambria" w:hAnsi="Cambria"/>
          <w:sz w:val="24"/>
          <w:szCs w:val="24"/>
        </w:rPr>
        <w:t>US</w:t>
      </w:r>
      <w:r>
        <w:rPr>
          <w:rFonts w:ascii="Cambria" w:hAnsi="Cambria"/>
          <w:sz w:val="24"/>
          <w:szCs w:val="24"/>
        </w:rPr>
        <w:t>$</w:t>
      </w:r>
      <w:r w:rsidR="00D350D4" w:rsidRPr="007B4DEE">
        <w:rPr>
          <w:rFonts w:ascii="Cambria" w:hAnsi="Cambria"/>
          <w:sz w:val="24"/>
          <w:szCs w:val="24"/>
        </w:rPr>
        <w:t xml:space="preserve"> 8 000</w:t>
      </w:r>
      <w:r>
        <w:rPr>
          <w:rFonts w:ascii="Cambria" w:hAnsi="Cambria"/>
          <w:sz w:val="24"/>
          <w:szCs w:val="24"/>
        </w:rPr>
        <w:t> </w:t>
      </w:r>
      <w:r w:rsidR="00D350D4" w:rsidRPr="007B4DEE">
        <w:rPr>
          <w:rFonts w:ascii="Cambria" w:hAnsi="Cambria"/>
          <w:sz w:val="24"/>
          <w:szCs w:val="24"/>
        </w:rPr>
        <w:t>000</w:t>
      </w:r>
      <w:r>
        <w:rPr>
          <w:rFonts w:ascii="Cambria" w:hAnsi="Cambria"/>
          <w:sz w:val="24"/>
          <w:szCs w:val="24"/>
        </w:rPr>
        <w:t>)</w:t>
      </w:r>
    </w:p>
    <w:p w:rsidR="003D7E8C" w:rsidRPr="007B4DEE" w:rsidRDefault="003D7E8C" w:rsidP="003643AA">
      <w:pPr>
        <w:rPr>
          <w:rFonts w:ascii="Cambria" w:hAnsi="Cambria"/>
          <w:szCs w:val="24"/>
        </w:rPr>
      </w:pPr>
    </w:p>
    <w:p w:rsidR="00EA533D" w:rsidRPr="007B4DEE" w:rsidRDefault="005E7E3C" w:rsidP="003643AA">
      <w:pPr>
        <w:rPr>
          <w:rFonts w:ascii="Cambria" w:hAnsi="Cambria"/>
          <w:szCs w:val="24"/>
        </w:rPr>
      </w:pPr>
      <w:r>
        <w:rPr>
          <w:rFonts w:ascii="Cambria" w:hAnsi="Cambria"/>
          <w:szCs w:val="24"/>
        </w:rPr>
        <w:t xml:space="preserve"> </w:t>
      </w:r>
      <w:r w:rsidR="00EA533D" w:rsidRPr="007B4DEE">
        <w:rPr>
          <w:rFonts w:ascii="Cambria" w:hAnsi="Cambria"/>
          <w:szCs w:val="24"/>
        </w:rPr>
        <w:t>Votre Conseil vous invite, après la lecture des rapports présentés par votre Commissaire aux Comptes, à adopter les résolutions qu'il soumet à votre vote.</w:t>
      </w:r>
    </w:p>
    <w:p w:rsidR="00EA533D" w:rsidRPr="007B4DEE" w:rsidRDefault="00EA533D" w:rsidP="003643AA">
      <w:pPr>
        <w:rPr>
          <w:rFonts w:ascii="Cambria" w:hAnsi="Cambria"/>
          <w:szCs w:val="24"/>
        </w:rPr>
      </w:pPr>
    </w:p>
    <w:p w:rsidR="00EA533D" w:rsidRPr="007B4DEE" w:rsidRDefault="00EA533D" w:rsidP="003643AA">
      <w:pPr>
        <w:pStyle w:val="RASignature"/>
        <w:rPr>
          <w:rFonts w:ascii="Cambria" w:hAnsi="Cambria"/>
          <w:szCs w:val="24"/>
        </w:rPr>
      </w:pPr>
    </w:p>
    <w:p w:rsidR="00EA533D" w:rsidRPr="007B4DEE" w:rsidRDefault="00EA533D" w:rsidP="003643AA">
      <w:pPr>
        <w:pStyle w:val="RASignature"/>
        <w:rPr>
          <w:rFonts w:ascii="Cambria" w:hAnsi="Cambria"/>
          <w:szCs w:val="24"/>
        </w:rPr>
      </w:pPr>
    </w:p>
    <w:p w:rsidR="00EA533D" w:rsidRPr="007B4DEE" w:rsidRDefault="00EA533D" w:rsidP="003643AA">
      <w:pPr>
        <w:pStyle w:val="RASignature"/>
        <w:rPr>
          <w:rFonts w:ascii="Cambria" w:hAnsi="Cambria"/>
          <w:szCs w:val="24"/>
        </w:rPr>
      </w:pPr>
    </w:p>
    <w:p w:rsidR="00DB5EE1" w:rsidRDefault="00EA533D" w:rsidP="00DB5EE1">
      <w:pPr>
        <w:pStyle w:val="RASignature"/>
        <w:rPr>
          <w:rFonts w:ascii="Cambria" w:hAnsi="Cambria"/>
          <w:szCs w:val="24"/>
        </w:rPr>
      </w:pPr>
      <w:r w:rsidRPr="007B4DEE">
        <w:rPr>
          <w:rFonts w:ascii="Cambria" w:hAnsi="Cambria"/>
          <w:szCs w:val="24"/>
        </w:rPr>
        <w:t>Le Conseil d'Administration</w:t>
      </w:r>
    </w:p>
    <w:p w:rsidR="00DB5EE1" w:rsidRDefault="00DB5EE1" w:rsidP="009E0A14">
      <w:pPr>
        <w:pStyle w:val="RASignature"/>
        <w:ind w:left="0"/>
        <w:rPr>
          <w:rFonts w:ascii="Cambria" w:hAnsi="Cambria"/>
          <w:szCs w:val="24"/>
        </w:rPr>
      </w:pPr>
    </w:p>
    <w:p w:rsidR="009E0A14" w:rsidRDefault="009E0A14" w:rsidP="009E0A14"/>
    <w:p w:rsidR="00B550D2" w:rsidRDefault="00B550D2" w:rsidP="00B550D2">
      <w:pPr>
        <w:rPr>
          <w:rFonts w:ascii="Cambria" w:hAnsi="Cambria"/>
          <w:szCs w:val="24"/>
        </w:rPr>
      </w:pPr>
    </w:p>
    <w:sectPr w:rsidR="00B550D2" w:rsidSect="009E0A14">
      <w:footerReference w:type="default" r:id="rId8"/>
      <w:footerReference w:type="first" r:id="rId9"/>
      <w:pgSz w:w="11906" w:h="16838" w:code="9"/>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D0F" w:rsidRDefault="00153D0F">
      <w:r>
        <w:separator/>
      </w:r>
    </w:p>
  </w:endnote>
  <w:endnote w:type="continuationSeparator" w:id="0">
    <w:p w:rsidR="00153D0F" w:rsidRDefault="0015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84" w:rsidRDefault="00C70684">
    <w:pPr>
      <w:pStyle w:val="Pieddepage"/>
    </w:pPr>
    <w:r>
      <w:fldChar w:fldCharType="begin"/>
    </w:r>
    <w:r>
      <w:instrText>PAGE   \* MERGEFORMAT</w:instrText>
    </w:r>
    <w:r>
      <w:fldChar w:fldCharType="separate"/>
    </w:r>
    <w:r>
      <w:t>2</w:t>
    </w:r>
    <w:r>
      <w:fldChar w:fldCharType="end"/>
    </w:r>
  </w:p>
  <w:p w:rsidR="006E7FE2" w:rsidRDefault="006E7F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FE2" w:rsidRDefault="006E7FE2">
    <w:pPr>
      <w:pStyle w:val="Pieddepage"/>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D0F" w:rsidRDefault="00153D0F">
      <w:r>
        <w:separator/>
      </w:r>
    </w:p>
  </w:footnote>
  <w:footnote w:type="continuationSeparator" w:id="0">
    <w:p w:rsidR="00153D0F" w:rsidRDefault="00153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E80"/>
    <w:multiLevelType w:val="hybridMultilevel"/>
    <w:tmpl w:val="1AAEE792"/>
    <w:lvl w:ilvl="0" w:tplc="2CEC9F5C">
      <w:start w:val="6"/>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70A3F13"/>
    <w:multiLevelType w:val="hybridMultilevel"/>
    <w:tmpl w:val="46FA6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782251"/>
    <w:multiLevelType w:val="hybridMultilevel"/>
    <w:tmpl w:val="E51C1146"/>
    <w:lvl w:ilvl="0" w:tplc="779C36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E4980"/>
    <w:multiLevelType w:val="hybridMultilevel"/>
    <w:tmpl w:val="37A2AFE2"/>
    <w:lvl w:ilvl="0" w:tplc="ED46473C">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734C53"/>
    <w:multiLevelType w:val="hybridMultilevel"/>
    <w:tmpl w:val="5952372A"/>
    <w:lvl w:ilvl="0" w:tplc="EBBC086A">
      <w:start w:val="1"/>
      <w:numFmt w:val="upperRoman"/>
      <w:lvlText w:val="%1."/>
      <w:lvlJc w:val="righ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056274"/>
    <w:multiLevelType w:val="hybridMultilevel"/>
    <w:tmpl w:val="625A94A6"/>
    <w:lvl w:ilvl="0" w:tplc="B046DADA">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987141"/>
    <w:multiLevelType w:val="hybridMultilevel"/>
    <w:tmpl w:val="B12A11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BB7402"/>
    <w:multiLevelType w:val="hybridMultilevel"/>
    <w:tmpl w:val="5FF4A5A2"/>
    <w:lvl w:ilvl="0" w:tplc="FEC6B4D8">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2D5042"/>
    <w:multiLevelType w:val="hybridMultilevel"/>
    <w:tmpl w:val="6084FD80"/>
    <w:lvl w:ilvl="0" w:tplc="9F5E4A1C">
      <w:start w:val="1"/>
      <w:numFmt w:val="bullet"/>
      <w:pStyle w:val="EFLitemtir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6"/>
  </w:num>
  <w:num w:numId="6">
    <w:abstractNumId w:val="1"/>
  </w:num>
  <w:num w:numId="7">
    <w:abstractNumId w:val="5"/>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54"/>
    <w:rsid w:val="00007DF0"/>
    <w:rsid w:val="00033B04"/>
    <w:rsid w:val="00051EBB"/>
    <w:rsid w:val="000563E2"/>
    <w:rsid w:val="00070786"/>
    <w:rsid w:val="00087631"/>
    <w:rsid w:val="00097897"/>
    <w:rsid w:val="000A66C6"/>
    <w:rsid w:val="000B1960"/>
    <w:rsid w:val="000B4D63"/>
    <w:rsid w:val="000B58E3"/>
    <w:rsid w:val="000C5089"/>
    <w:rsid w:val="000C7229"/>
    <w:rsid w:val="000D29AA"/>
    <w:rsid w:val="000E3A73"/>
    <w:rsid w:val="00115B40"/>
    <w:rsid w:val="00116410"/>
    <w:rsid w:val="0014544F"/>
    <w:rsid w:val="00153D0F"/>
    <w:rsid w:val="001648A2"/>
    <w:rsid w:val="00171896"/>
    <w:rsid w:val="00173D30"/>
    <w:rsid w:val="0017745F"/>
    <w:rsid w:val="001833DA"/>
    <w:rsid w:val="001954ED"/>
    <w:rsid w:val="001A430A"/>
    <w:rsid w:val="001B2E64"/>
    <w:rsid w:val="001B406A"/>
    <w:rsid w:val="001B5A89"/>
    <w:rsid w:val="001B7CCE"/>
    <w:rsid w:val="001D3502"/>
    <w:rsid w:val="001D4E00"/>
    <w:rsid w:val="001E15B1"/>
    <w:rsid w:val="001E6D12"/>
    <w:rsid w:val="001F0352"/>
    <w:rsid w:val="00213BF6"/>
    <w:rsid w:val="00223E1D"/>
    <w:rsid w:val="00237049"/>
    <w:rsid w:val="00242EB9"/>
    <w:rsid w:val="002450DF"/>
    <w:rsid w:val="00250FB3"/>
    <w:rsid w:val="0026042A"/>
    <w:rsid w:val="00286C87"/>
    <w:rsid w:val="002D6B2E"/>
    <w:rsid w:val="002F1D07"/>
    <w:rsid w:val="002F5D55"/>
    <w:rsid w:val="00312881"/>
    <w:rsid w:val="0032108E"/>
    <w:rsid w:val="0034150F"/>
    <w:rsid w:val="00350B46"/>
    <w:rsid w:val="00350EF6"/>
    <w:rsid w:val="0035467E"/>
    <w:rsid w:val="003643AA"/>
    <w:rsid w:val="0036505C"/>
    <w:rsid w:val="003656AD"/>
    <w:rsid w:val="003677B5"/>
    <w:rsid w:val="0039059F"/>
    <w:rsid w:val="003969CF"/>
    <w:rsid w:val="003C6072"/>
    <w:rsid w:val="003D004B"/>
    <w:rsid w:val="003D2252"/>
    <w:rsid w:val="003D58D9"/>
    <w:rsid w:val="003D7994"/>
    <w:rsid w:val="003D7E8C"/>
    <w:rsid w:val="003F1030"/>
    <w:rsid w:val="00401812"/>
    <w:rsid w:val="00405C15"/>
    <w:rsid w:val="004073D9"/>
    <w:rsid w:val="00411F58"/>
    <w:rsid w:val="004356FA"/>
    <w:rsid w:val="004409CD"/>
    <w:rsid w:val="00444DD4"/>
    <w:rsid w:val="00481FAE"/>
    <w:rsid w:val="00490EFF"/>
    <w:rsid w:val="004B3F2F"/>
    <w:rsid w:val="004C6954"/>
    <w:rsid w:val="004E02B6"/>
    <w:rsid w:val="004E1C7E"/>
    <w:rsid w:val="004E3FC5"/>
    <w:rsid w:val="004E4A06"/>
    <w:rsid w:val="00506706"/>
    <w:rsid w:val="005077EE"/>
    <w:rsid w:val="00511120"/>
    <w:rsid w:val="00523F70"/>
    <w:rsid w:val="005265B7"/>
    <w:rsid w:val="00531D5A"/>
    <w:rsid w:val="005718FB"/>
    <w:rsid w:val="0057237B"/>
    <w:rsid w:val="005824CA"/>
    <w:rsid w:val="00585C54"/>
    <w:rsid w:val="00596E9D"/>
    <w:rsid w:val="005A0838"/>
    <w:rsid w:val="005B3FBF"/>
    <w:rsid w:val="005D49B2"/>
    <w:rsid w:val="005E7E3C"/>
    <w:rsid w:val="00600771"/>
    <w:rsid w:val="006234E9"/>
    <w:rsid w:val="006407ED"/>
    <w:rsid w:val="00647B47"/>
    <w:rsid w:val="006665B8"/>
    <w:rsid w:val="00680D11"/>
    <w:rsid w:val="00690FFB"/>
    <w:rsid w:val="006A0D4D"/>
    <w:rsid w:val="006B0B4D"/>
    <w:rsid w:val="006B0C60"/>
    <w:rsid w:val="006B24DA"/>
    <w:rsid w:val="006C34B7"/>
    <w:rsid w:val="006E7FE2"/>
    <w:rsid w:val="006E7FE6"/>
    <w:rsid w:val="006F0EA0"/>
    <w:rsid w:val="006F171E"/>
    <w:rsid w:val="007109C5"/>
    <w:rsid w:val="00711556"/>
    <w:rsid w:val="00715476"/>
    <w:rsid w:val="00721E8C"/>
    <w:rsid w:val="007358E4"/>
    <w:rsid w:val="007460EC"/>
    <w:rsid w:val="0074731C"/>
    <w:rsid w:val="00750A5F"/>
    <w:rsid w:val="007613C4"/>
    <w:rsid w:val="00761DE8"/>
    <w:rsid w:val="0079502A"/>
    <w:rsid w:val="007B4DEE"/>
    <w:rsid w:val="007C2927"/>
    <w:rsid w:val="007C76CF"/>
    <w:rsid w:val="007E3877"/>
    <w:rsid w:val="007F7E5F"/>
    <w:rsid w:val="00801858"/>
    <w:rsid w:val="00802EF3"/>
    <w:rsid w:val="0080731A"/>
    <w:rsid w:val="00816717"/>
    <w:rsid w:val="0084366A"/>
    <w:rsid w:val="00844652"/>
    <w:rsid w:val="00852969"/>
    <w:rsid w:val="0085400E"/>
    <w:rsid w:val="00857DC9"/>
    <w:rsid w:val="00860081"/>
    <w:rsid w:val="0086107B"/>
    <w:rsid w:val="00873CE6"/>
    <w:rsid w:val="00875A8E"/>
    <w:rsid w:val="00894EFC"/>
    <w:rsid w:val="008B338F"/>
    <w:rsid w:val="008B4E58"/>
    <w:rsid w:val="008D6A23"/>
    <w:rsid w:val="009319B4"/>
    <w:rsid w:val="009338FF"/>
    <w:rsid w:val="00945F7E"/>
    <w:rsid w:val="0096364A"/>
    <w:rsid w:val="00972EC0"/>
    <w:rsid w:val="00982296"/>
    <w:rsid w:val="009B71A4"/>
    <w:rsid w:val="009C4D58"/>
    <w:rsid w:val="009D6004"/>
    <w:rsid w:val="009E0A14"/>
    <w:rsid w:val="009E174B"/>
    <w:rsid w:val="009E1E39"/>
    <w:rsid w:val="009E45B2"/>
    <w:rsid w:val="00A03C23"/>
    <w:rsid w:val="00A041CA"/>
    <w:rsid w:val="00A07683"/>
    <w:rsid w:val="00A61CE6"/>
    <w:rsid w:val="00A96704"/>
    <w:rsid w:val="00AA47B3"/>
    <w:rsid w:val="00AA538D"/>
    <w:rsid w:val="00AA5D2C"/>
    <w:rsid w:val="00AC1640"/>
    <w:rsid w:val="00AE0C86"/>
    <w:rsid w:val="00B44583"/>
    <w:rsid w:val="00B47F80"/>
    <w:rsid w:val="00B550D2"/>
    <w:rsid w:val="00B563E3"/>
    <w:rsid w:val="00B716CF"/>
    <w:rsid w:val="00B8186F"/>
    <w:rsid w:val="00B84190"/>
    <w:rsid w:val="00B84E07"/>
    <w:rsid w:val="00BA3E65"/>
    <w:rsid w:val="00BD2C3B"/>
    <w:rsid w:val="00BF2768"/>
    <w:rsid w:val="00BF5F86"/>
    <w:rsid w:val="00C05979"/>
    <w:rsid w:val="00C154C0"/>
    <w:rsid w:val="00C26131"/>
    <w:rsid w:val="00C43A6D"/>
    <w:rsid w:val="00C620FA"/>
    <w:rsid w:val="00C70684"/>
    <w:rsid w:val="00C82C72"/>
    <w:rsid w:val="00C91050"/>
    <w:rsid w:val="00C9363A"/>
    <w:rsid w:val="00CA5F25"/>
    <w:rsid w:val="00CC21A0"/>
    <w:rsid w:val="00CC5F31"/>
    <w:rsid w:val="00CD0CDA"/>
    <w:rsid w:val="00CE5DCC"/>
    <w:rsid w:val="00D055BF"/>
    <w:rsid w:val="00D133B2"/>
    <w:rsid w:val="00D14778"/>
    <w:rsid w:val="00D20CA7"/>
    <w:rsid w:val="00D23A30"/>
    <w:rsid w:val="00D27BA6"/>
    <w:rsid w:val="00D350D4"/>
    <w:rsid w:val="00D45737"/>
    <w:rsid w:val="00D465A9"/>
    <w:rsid w:val="00D5456E"/>
    <w:rsid w:val="00D559FB"/>
    <w:rsid w:val="00D61A86"/>
    <w:rsid w:val="00D62FC5"/>
    <w:rsid w:val="00D8092B"/>
    <w:rsid w:val="00D85313"/>
    <w:rsid w:val="00D86057"/>
    <w:rsid w:val="00D8725B"/>
    <w:rsid w:val="00D87C09"/>
    <w:rsid w:val="00D96916"/>
    <w:rsid w:val="00DA3915"/>
    <w:rsid w:val="00DB5EE1"/>
    <w:rsid w:val="00DD02B7"/>
    <w:rsid w:val="00DD592A"/>
    <w:rsid w:val="00DD76F2"/>
    <w:rsid w:val="00DE0590"/>
    <w:rsid w:val="00DE2305"/>
    <w:rsid w:val="00DF1B4F"/>
    <w:rsid w:val="00DF30CE"/>
    <w:rsid w:val="00DF40CE"/>
    <w:rsid w:val="00E02C9F"/>
    <w:rsid w:val="00E11858"/>
    <w:rsid w:val="00E205CF"/>
    <w:rsid w:val="00E35C2B"/>
    <w:rsid w:val="00E41FAB"/>
    <w:rsid w:val="00E51757"/>
    <w:rsid w:val="00E61FDA"/>
    <w:rsid w:val="00E63470"/>
    <w:rsid w:val="00E70D94"/>
    <w:rsid w:val="00EA533D"/>
    <w:rsid w:val="00EA6F19"/>
    <w:rsid w:val="00EB1A4E"/>
    <w:rsid w:val="00EC1890"/>
    <w:rsid w:val="00ED3847"/>
    <w:rsid w:val="00EE0D56"/>
    <w:rsid w:val="00EE5533"/>
    <w:rsid w:val="00EF7B17"/>
    <w:rsid w:val="00F06476"/>
    <w:rsid w:val="00F2290F"/>
    <w:rsid w:val="00F248BD"/>
    <w:rsid w:val="00F5569D"/>
    <w:rsid w:val="00F61468"/>
    <w:rsid w:val="00F97E44"/>
    <w:rsid w:val="00FA6C9E"/>
    <w:rsid w:val="00FB0AF3"/>
    <w:rsid w:val="00FB22D0"/>
    <w:rsid w:val="00FC512A"/>
    <w:rsid w:val="00FD4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2F128"/>
  <w15:chartTrackingRefBased/>
  <w15:docId w15:val="{842FBB78-620C-48F2-9A1B-60AF548D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rPr>
  </w:style>
  <w:style w:type="paragraph" w:styleId="Titre1">
    <w:name w:val="heading 1"/>
    <w:basedOn w:val="Normal"/>
    <w:next w:val="Normal"/>
    <w:qFormat/>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RAadres">
    <w:name w:val="RA_adres"/>
    <w:basedOn w:val="Normal"/>
    <w:next w:val="Normal"/>
    <w:pPr>
      <w:ind w:left="5103"/>
    </w:pPr>
  </w:style>
  <w:style w:type="paragraph" w:customStyle="1" w:styleId="RAdestinataire">
    <w:name w:val="RA_destinataire"/>
    <w:basedOn w:val="Normal"/>
    <w:pPr>
      <w:ind w:left="5103"/>
    </w:pPr>
    <w:rPr>
      <w:b/>
    </w:rPr>
  </w:style>
  <w:style w:type="paragraph" w:customStyle="1" w:styleId="RADateCourrier">
    <w:name w:val="RA_DateCourrier"/>
    <w:basedOn w:val="Normal"/>
    <w:next w:val="Normal"/>
    <w:pPr>
      <w:ind w:left="5103"/>
    </w:pPr>
  </w:style>
  <w:style w:type="paragraph" w:customStyle="1" w:styleId="RAFormuledIntroduction">
    <w:name w:val="RA_Formuled'Introduction"/>
    <w:basedOn w:val="Normal"/>
    <w:next w:val="Normal"/>
  </w:style>
  <w:style w:type="paragraph" w:customStyle="1" w:styleId="RAFormulePolitesse">
    <w:name w:val="RA_FormulePolitesse"/>
    <w:basedOn w:val="Normal"/>
    <w:next w:val="Normal"/>
  </w:style>
  <w:style w:type="paragraph" w:customStyle="1" w:styleId="RANosRfrences">
    <w:name w:val="RA_NosRéférences"/>
    <w:basedOn w:val="Normal"/>
    <w:next w:val="Normal"/>
    <w:rPr>
      <w:b/>
      <w:i/>
    </w:rPr>
  </w:style>
  <w:style w:type="paragraph" w:customStyle="1" w:styleId="RASignature">
    <w:name w:val="RA_Signature"/>
    <w:basedOn w:val="Normal"/>
    <w:next w:val="Normal"/>
    <w:pPr>
      <w:ind w:left="5103"/>
    </w:pPr>
  </w:style>
  <w:style w:type="paragraph" w:customStyle="1" w:styleId="RATitreActe">
    <w:name w:val="RA_Titre_Acte"/>
    <w:basedOn w:val="Normal"/>
    <w:next w:val="Normal"/>
    <w:pPr>
      <w:jc w:val="center"/>
    </w:pPr>
    <w:rPr>
      <w:rFonts w:ascii="Arial" w:hAnsi="Arial"/>
      <w:b/>
    </w:rPr>
  </w:style>
  <w:style w:type="paragraph" w:customStyle="1" w:styleId="RAVosRfrences">
    <w:name w:val="RA_VosRéférences"/>
    <w:basedOn w:val="Normal"/>
    <w:next w:val="Normal"/>
  </w:style>
  <w:style w:type="paragraph" w:customStyle="1" w:styleId="RACitationArticles">
    <w:name w:val="RA_Citation_Articles"/>
    <w:basedOn w:val="Normal"/>
    <w:next w:val="Normal"/>
    <w:rPr>
      <w:i/>
      <w:sz w:val="16"/>
    </w:rPr>
  </w:style>
  <w:style w:type="paragraph" w:customStyle="1" w:styleId="RAEnMajuscules">
    <w:name w:val="RA_En_Majuscules"/>
    <w:basedOn w:val="Normal"/>
    <w:next w:val="Normal"/>
    <w:rPr>
      <w:caps/>
    </w:rPr>
  </w:style>
  <w:style w:type="paragraph" w:customStyle="1" w:styleId="Stylegras">
    <w:name w:val="Style gras"/>
    <w:basedOn w:val="Normal"/>
    <w:rPr>
      <w:b/>
    </w:rPr>
  </w:style>
  <w:style w:type="paragraph" w:customStyle="1" w:styleId="RAinitiales">
    <w:name w:val="RA_initiales"/>
    <w:basedOn w:val="Normal"/>
    <w:next w:val="Normal"/>
  </w:style>
  <w:style w:type="paragraph" w:customStyle="1" w:styleId="RAMontantMiseprix">
    <w:name w:val="RA_Montant_Miseàprix"/>
    <w:basedOn w:val="Normal"/>
    <w:next w:val="Normal"/>
    <w:rPr>
      <w:b/>
    </w:rPr>
  </w:style>
  <w:style w:type="paragraph" w:customStyle="1" w:styleId="RARfrencesdudossier">
    <w:name w:val="RA_Références du dossier"/>
    <w:basedOn w:val="Normal"/>
    <w:next w:val="Normal"/>
    <w:rPr>
      <w:b/>
      <w:i/>
    </w:rPr>
  </w:style>
  <w:style w:type="paragraph" w:customStyle="1" w:styleId="RATamponduCabinet">
    <w:name w:val="RA_Tampon du Cabinet"/>
    <w:basedOn w:val="Normal"/>
    <w:next w:val="Normal"/>
  </w:style>
  <w:style w:type="paragraph" w:customStyle="1" w:styleId="RATitreFormule">
    <w:name w:val="RA_Titre_Formule"/>
    <w:basedOn w:val="Normal"/>
    <w:next w:val="Normal"/>
    <w:rPr>
      <w:b/>
      <w:u w:val="single"/>
    </w:rPr>
  </w:style>
  <w:style w:type="paragraph" w:customStyle="1" w:styleId="Article">
    <w:name w:val="Article"/>
    <w:basedOn w:val="Normal"/>
    <w:next w:val="Normal"/>
    <w:rPr>
      <w:b/>
    </w:rPr>
  </w:style>
  <w:style w:type="paragraph" w:customStyle="1" w:styleId="RAEntteTribunal">
    <w:name w:val="RA_EntêteTribunal"/>
    <w:basedOn w:val="Normal"/>
    <w:next w:val="Normal"/>
    <w:pPr>
      <w:jc w:val="center"/>
    </w:pPr>
    <w:rPr>
      <w:b/>
    </w:rPr>
  </w:style>
  <w:style w:type="paragraph" w:customStyle="1" w:styleId="RARsolution">
    <w:name w:val="RA_Résolution"/>
    <w:basedOn w:val="Normal"/>
    <w:next w:val="Normal"/>
    <w:rPr>
      <w:b/>
    </w:rPr>
  </w:style>
  <w:style w:type="paragraph" w:customStyle="1" w:styleId="RATitrePolyActe">
    <w:name w:val="RA_Titre_PolyActe"/>
    <w:basedOn w:val="Normal"/>
    <w:pPr>
      <w:jc w:val="center"/>
    </w:pPr>
    <w:rPr>
      <w:b/>
      <w:caps/>
      <w:sz w:val="28"/>
    </w:rPr>
  </w:style>
  <w:style w:type="paragraph" w:customStyle="1" w:styleId="Stylegrascentr">
    <w:name w:val="Style gras centré"/>
    <w:basedOn w:val="Normal"/>
    <w:next w:val="Normal"/>
    <w:pPr>
      <w:jc w:val="center"/>
    </w:pPr>
    <w:rPr>
      <w:b/>
    </w:rPr>
  </w:style>
  <w:style w:type="paragraph" w:customStyle="1" w:styleId="RASignataire2">
    <w:name w:val="RA_Signataire_2"/>
    <w:basedOn w:val="Normal"/>
    <w:pPr>
      <w:tabs>
        <w:tab w:val="right" w:pos="8959"/>
      </w:tabs>
    </w:pPr>
  </w:style>
  <w:style w:type="paragraph" w:customStyle="1" w:styleId="RASignataire3">
    <w:name w:val="RA_Signataire_3"/>
    <w:basedOn w:val="Normal"/>
    <w:pPr>
      <w:tabs>
        <w:tab w:val="center" w:pos="4536"/>
        <w:tab w:val="right" w:pos="8959"/>
      </w:tabs>
    </w:pPr>
  </w:style>
  <w:style w:type="paragraph" w:customStyle="1" w:styleId="RaTableau2Col">
    <w:name w:val="Ra_Tableau_2Col"/>
    <w:basedOn w:val="Normal"/>
    <w:pPr>
      <w:tabs>
        <w:tab w:val="right" w:leader="dot" w:pos="8505"/>
      </w:tabs>
    </w:pPr>
  </w:style>
  <w:style w:type="paragraph" w:customStyle="1" w:styleId="Sautsectionavecsautdepage">
    <w:name w:val="Saut section avec saut de page"/>
    <w:basedOn w:val="Normal"/>
    <w:next w:val="Normal"/>
  </w:style>
  <w:style w:type="paragraph" w:customStyle="1" w:styleId="RAPADestinataire">
    <w:name w:val="RA_PA_Destinataire"/>
    <w:basedOn w:val="Normal"/>
    <w:pPr>
      <w:ind w:left="5103"/>
    </w:pPr>
  </w:style>
  <w:style w:type="paragraph" w:customStyle="1" w:styleId="RAEnteteSociete">
    <w:name w:val="RA_Entete_Societe"/>
    <w:basedOn w:val="Normal"/>
    <w:pPr>
      <w:jc w:val="center"/>
    </w:pPr>
    <w:rPr>
      <w:b/>
      <w:sz w:val="28"/>
    </w:rPr>
  </w:style>
  <w:style w:type="paragraph" w:customStyle="1" w:styleId="Grassoulign">
    <w:name w:val="Gras souligné"/>
    <w:basedOn w:val="Normal"/>
    <w:next w:val="Normal"/>
    <w:rPr>
      <w:b/>
      <w:u w:val="single"/>
    </w:rPr>
  </w:style>
  <w:style w:type="paragraph" w:customStyle="1" w:styleId="RAArticles">
    <w:name w:val="RA_Articles"/>
    <w:basedOn w:val="Normal"/>
    <w:rPr>
      <w:u w:val="single"/>
    </w:rPr>
  </w:style>
  <w:style w:type="paragraph" w:customStyle="1" w:styleId="RAGrascentrsoulign">
    <w:name w:val="RA_Gras_centré_souligné"/>
    <w:basedOn w:val="Normal"/>
    <w:pPr>
      <w:jc w:val="center"/>
    </w:pPr>
    <w:rPr>
      <w:b/>
      <w:u w:val="single"/>
    </w:rPr>
  </w:style>
  <w:style w:type="paragraph" w:customStyle="1" w:styleId="Soulign">
    <w:name w:val="Souligné"/>
    <w:basedOn w:val="Normal"/>
    <w:next w:val="Normal"/>
    <w:rPr>
      <w:u w:val="single"/>
    </w:rPr>
  </w:style>
  <w:style w:type="paragraph" w:customStyle="1" w:styleId="EFLnormal">
    <w:name w:val="EFLnormal"/>
    <w:basedOn w:val="Normal"/>
    <w:link w:val="EFLnormalCar"/>
    <w:rsid w:val="00D055BF"/>
    <w:pPr>
      <w:autoSpaceDE w:val="0"/>
      <w:autoSpaceDN w:val="0"/>
      <w:spacing w:before="120" w:line="260" w:lineRule="exact"/>
    </w:pPr>
    <w:rPr>
      <w:color w:val="000000"/>
      <w:sz w:val="22"/>
      <w:szCs w:val="22"/>
    </w:rPr>
  </w:style>
  <w:style w:type="character" w:customStyle="1" w:styleId="EFLnormalCar">
    <w:name w:val="EFLnormal Car"/>
    <w:link w:val="EFLnormal"/>
    <w:rsid w:val="00D055BF"/>
    <w:rPr>
      <w:color w:val="000000"/>
      <w:sz w:val="22"/>
      <w:szCs w:val="22"/>
    </w:rPr>
  </w:style>
  <w:style w:type="paragraph" w:styleId="Textedebulles">
    <w:name w:val="Balloon Text"/>
    <w:basedOn w:val="Normal"/>
    <w:link w:val="TextedebullesCar"/>
    <w:uiPriority w:val="99"/>
    <w:semiHidden/>
    <w:unhideWhenUsed/>
    <w:rsid w:val="00411F58"/>
    <w:rPr>
      <w:rFonts w:ascii="Segoe UI" w:hAnsi="Segoe UI" w:cs="Segoe UI"/>
      <w:sz w:val="18"/>
      <w:szCs w:val="18"/>
    </w:rPr>
  </w:style>
  <w:style w:type="character" w:customStyle="1" w:styleId="TextedebullesCar">
    <w:name w:val="Texte de bulles Car"/>
    <w:link w:val="Textedebulles"/>
    <w:uiPriority w:val="99"/>
    <w:semiHidden/>
    <w:rsid w:val="00411F58"/>
    <w:rPr>
      <w:rFonts w:ascii="Segoe UI" w:hAnsi="Segoe UI" w:cs="Segoe UI"/>
      <w:sz w:val="18"/>
      <w:szCs w:val="18"/>
      <w:lang w:eastAsia="fr-FR"/>
    </w:rPr>
  </w:style>
  <w:style w:type="character" w:customStyle="1" w:styleId="EFLmotgras">
    <w:name w:val="EFLmotgras"/>
    <w:rsid w:val="00523F70"/>
    <w:rPr>
      <w:b/>
    </w:rPr>
  </w:style>
  <w:style w:type="character" w:customStyle="1" w:styleId="EFLitalique">
    <w:name w:val="EFLitalique"/>
    <w:rsid w:val="00523F70"/>
    <w:rPr>
      <w:i/>
    </w:rPr>
  </w:style>
  <w:style w:type="paragraph" w:customStyle="1" w:styleId="EFLitemtiret">
    <w:name w:val="EFLitemtiret"/>
    <w:basedOn w:val="Normal"/>
    <w:rsid w:val="00523F70"/>
    <w:pPr>
      <w:numPr>
        <w:numId w:val="1"/>
      </w:numPr>
      <w:autoSpaceDE w:val="0"/>
      <w:autoSpaceDN w:val="0"/>
      <w:spacing w:line="260" w:lineRule="exact"/>
      <w:ind w:left="284" w:firstLine="142"/>
    </w:pPr>
    <w:rPr>
      <w:color w:val="000000"/>
      <w:sz w:val="22"/>
      <w:szCs w:val="22"/>
    </w:rPr>
  </w:style>
  <w:style w:type="paragraph" w:customStyle="1" w:styleId="EFLcellule">
    <w:name w:val="EFLcellule"/>
    <w:basedOn w:val="EFLnormal"/>
    <w:rsid w:val="00523F70"/>
    <w:pPr>
      <w:spacing w:after="120"/>
      <w:contextualSpacing/>
      <w:jc w:val="center"/>
    </w:pPr>
  </w:style>
  <w:style w:type="paragraph" w:customStyle="1" w:styleId="EFLtitrearticle">
    <w:name w:val="EFLtitrearticle"/>
    <w:basedOn w:val="EFLnormal"/>
    <w:rsid w:val="001E6D12"/>
    <w:pPr>
      <w:spacing w:before="440" w:after="220"/>
      <w:jc w:val="left"/>
    </w:pPr>
    <w:rPr>
      <w:b/>
      <w:bCs/>
    </w:rPr>
  </w:style>
  <w:style w:type="paragraph" w:customStyle="1" w:styleId="EFLtitrechapitre">
    <w:name w:val="EFLtitrechapitre"/>
    <w:basedOn w:val="EFLnormal"/>
    <w:rsid w:val="003D004B"/>
    <w:pPr>
      <w:spacing w:before="680" w:after="440"/>
      <w:contextualSpacing/>
      <w:jc w:val="left"/>
    </w:pPr>
    <w:rPr>
      <w:rFonts w:cs="Arial"/>
      <w:b/>
      <w:bCs/>
      <w:caps/>
      <w:sz w:val="24"/>
      <w:szCs w:val="24"/>
    </w:rPr>
  </w:style>
  <w:style w:type="character" w:customStyle="1" w:styleId="EFLvariable">
    <w:name w:val="EFLvariable"/>
    <w:rsid w:val="003D004B"/>
    <w:rPr>
      <w:i/>
      <w:iCs/>
      <w:color w:val="0070C0"/>
    </w:rPr>
  </w:style>
  <w:style w:type="character" w:styleId="Marquedecommentaire">
    <w:name w:val="annotation reference"/>
    <w:uiPriority w:val="99"/>
    <w:semiHidden/>
    <w:unhideWhenUsed/>
    <w:rsid w:val="00C91050"/>
    <w:rPr>
      <w:sz w:val="16"/>
      <w:szCs w:val="16"/>
    </w:rPr>
  </w:style>
  <w:style w:type="paragraph" w:styleId="Commentaire">
    <w:name w:val="annotation text"/>
    <w:basedOn w:val="Normal"/>
    <w:link w:val="CommentaireCar"/>
    <w:uiPriority w:val="99"/>
    <w:unhideWhenUsed/>
    <w:rsid w:val="00C91050"/>
    <w:rPr>
      <w:sz w:val="20"/>
    </w:rPr>
  </w:style>
  <w:style w:type="character" w:customStyle="1" w:styleId="CommentaireCar">
    <w:name w:val="Commentaire Car"/>
    <w:basedOn w:val="Policepardfaut"/>
    <w:link w:val="Commentaire"/>
    <w:uiPriority w:val="99"/>
    <w:rsid w:val="00C91050"/>
  </w:style>
  <w:style w:type="paragraph" w:styleId="Objetducommentaire">
    <w:name w:val="annotation subject"/>
    <w:basedOn w:val="Commentaire"/>
    <w:next w:val="Commentaire"/>
    <w:link w:val="ObjetducommentaireCar"/>
    <w:uiPriority w:val="99"/>
    <w:semiHidden/>
    <w:unhideWhenUsed/>
    <w:rsid w:val="00C91050"/>
    <w:rPr>
      <w:b/>
      <w:bCs/>
    </w:rPr>
  </w:style>
  <w:style w:type="character" w:customStyle="1" w:styleId="ObjetducommentaireCar">
    <w:name w:val="Objet du commentaire Car"/>
    <w:link w:val="Objetducommentaire"/>
    <w:uiPriority w:val="99"/>
    <w:semiHidden/>
    <w:rsid w:val="00C91050"/>
    <w:rPr>
      <w:b/>
      <w:bCs/>
    </w:rPr>
  </w:style>
  <w:style w:type="character" w:customStyle="1" w:styleId="qw-art">
    <w:name w:val="qw-art"/>
    <w:rsid w:val="004073D9"/>
  </w:style>
  <w:style w:type="character" w:customStyle="1" w:styleId="txt">
    <w:name w:val="txt"/>
    <w:rsid w:val="004073D9"/>
  </w:style>
  <w:style w:type="character" w:customStyle="1" w:styleId="PieddepageCar">
    <w:name w:val="Pied de page Car"/>
    <w:link w:val="Pieddepage"/>
    <w:uiPriority w:val="99"/>
    <w:rsid w:val="00C70684"/>
    <w:rPr>
      <w:sz w:val="24"/>
    </w:rPr>
  </w:style>
  <w:style w:type="paragraph" w:customStyle="1" w:styleId="EFLtitredecision">
    <w:name w:val="EFLtitredecision"/>
    <w:basedOn w:val="EFLnormal"/>
    <w:rsid w:val="00D350D4"/>
    <w:pPr>
      <w:spacing w:before="840" w:after="480" w:line="480" w:lineRule="auto"/>
      <w:contextualSpacing/>
      <w:jc w:val="center"/>
    </w:pPr>
    <w:rPr>
      <w:b/>
      <w:caps/>
      <w:u w:val="single"/>
    </w:rPr>
  </w:style>
  <w:style w:type="paragraph" w:customStyle="1" w:styleId="EFLtexteacte">
    <w:name w:val="EFLtexteacte"/>
    <w:basedOn w:val="EFLnormal"/>
    <w:qFormat/>
    <w:rsid w:val="00D350D4"/>
    <w:pPr>
      <w:spacing w:before="240"/>
    </w:pPr>
  </w:style>
  <w:style w:type="paragraph" w:customStyle="1" w:styleId="BodyText1">
    <w:name w:val="Body Text 1"/>
    <w:basedOn w:val="Normal"/>
    <w:qFormat/>
    <w:rsid w:val="00D350D4"/>
    <w:pPr>
      <w:spacing w:after="240"/>
      <w:ind w:left="720"/>
    </w:pPr>
    <w:rPr>
      <w:rFonts w:eastAsia="SimSun"/>
      <w:szCs w:val="24"/>
      <w:lang w:val="en-GB" w:eastAsia="en-GB" w:bidi="ar-AE"/>
    </w:rPr>
  </w:style>
  <w:style w:type="paragraph" w:styleId="Paragraphedeliste">
    <w:name w:val="List Paragraph"/>
    <w:basedOn w:val="Normal"/>
    <w:uiPriority w:val="34"/>
    <w:qFormat/>
    <w:rsid w:val="004409CD"/>
    <w:pPr>
      <w:ind w:left="720"/>
      <w:contextualSpacing/>
      <w:jc w:val="left"/>
    </w:pPr>
    <w:rPr>
      <w:szCs w:val="24"/>
    </w:rPr>
  </w:style>
  <w:style w:type="table" w:styleId="Grilledutableau">
    <w:name w:val="Table Grid"/>
    <w:basedOn w:val="TableauNormal"/>
    <w:rsid w:val="00D860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442521">
      <w:bodyDiv w:val="1"/>
      <w:marLeft w:val="0"/>
      <w:marRight w:val="0"/>
      <w:marTop w:val="0"/>
      <w:marBottom w:val="0"/>
      <w:divBdr>
        <w:top w:val="none" w:sz="0" w:space="0" w:color="auto"/>
        <w:left w:val="none" w:sz="0" w:space="0" w:color="auto"/>
        <w:bottom w:val="none" w:sz="0" w:space="0" w:color="auto"/>
        <w:right w:val="none" w:sz="0" w:space="0" w:color="auto"/>
      </w:divBdr>
      <w:divsChild>
        <w:div w:id="1343776315">
          <w:marLeft w:val="0"/>
          <w:marRight w:val="0"/>
          <w:marTop w:val="300"/>
          <w:marBottom w:val="150"/>
          <w:divBdr>
            <w:top w:val="none" w:sz="0" w:space="0" w:color="auto"/>
            <w:left w:val="none" w:sz="0" w:space="0" w:color="auto"/>
            <w:bottom w:val="none" w:sz="0" w:space="0" w:color="auto"/>
            <w:right w:val="none" w:sz="0" w:space="0" w:color="auto"/>
          </w:divBdr>
        </w:div>
      </w:divsChild>
    </w:div>
    <w:div w:id="559488396">
      <w:bodyDiv w:val="1"/>
      <w:marLeft w:val="0"/>
      <w:marRight w:val="0"/>
      <w:marTop w:val="0"/>
      <w:marBottom w:val="0"/>
      <w:divBdr>
        <w:top w:val="none" w:sz="0" w:space="0" w:color="auto"/>
        <w:left w:val="none" w:sz="0" w:space="0" w:color="auto"/>
        <w:bottom w:val="none" w:sz="0" w:space="0" w:color="auto"/>
        <w:right w:val="none" w:sz="0" w:space="0" w:color="auto"/>
      </w:divBdr>
    </w:div>
    <w:div w:id="661087977">
      <w:bodyDiv w:val="1"/>
      <w:marLeft w:val="0"/>
      <w:marRight w:val="0"/>
      <w:marTop w:val="0"/>
      <w:marBottom w:val="0"/>
      <w:divBdr>
        <w:top w:val="none" w:sz="0" w:space="0" w:color="auto"/>
        <w:left w:val="none" w:sz="0" w:space="0" w:color="auto"/>
        <w:bottom w:val="none" w:sz="0" w:space="0" w:color="auto"/>
        <w:right w:val="none" w:sz="0" w:space="0" w:color="auto"/>
      </w:divBdr>
    </w:div>
    <w:div w:id="1139497465">
      <w:bodyDiv w:val="1"/>
      <w:marLeft w:val="0"/>
      <w:marRight w:val="0"/>
      <w:marTop w:val="0"/>
      <w:marBottom w:val="0"/>
      <w:divBdr>
        <w:top w:val="none" w:sz="0" w:space="0" w:color="auto"/>
        <w:left w:val="none" w:sz="0" w:space="0" w:color="auto"/>
        <w:bottom w:val="none" w:sz="0" w:space="0" w:color="auto"/>
        <w:right w:val="none" w:sz="0" w:space="0" w:color="auto"/>
      </w:divBdr>
    </w:div>
    <w:div w:id="1551578272">
      <w:bodyDiv w:val="1"/>
      <w:marLeft w:val="0"/>
      <w:marRight w:val="0"/>
      <w:marTop w:val="0"/>
      <w:marBottom w:val="0"/>
      <w:divBdr>
        <w:top w:val="none" w:sz="0" w:space="0" w:color="auto"/>
        <w:left w:val="none" w:sz="0" w:space="0" w:color="auto"/>
        <w:bottom w:val="none" w:sz="0" w:space="0" w:color="auto"/>
        <w:right w:val="none" w:sz="0" w:space="0" w:color="auto"/>
      </w:divBdr>
    </w:div>
    <w:div w:id="1558543154">
      <w:bodyDiv w:val="1"/>
      <w:marLeft w:val="0"/>
      <w:marRight w:val="0"/>
      <w:marTop w:val="0"/>
      <w:marBottom w:val="0"/>
      <w:divBdr>
        <w:top w:val="none" w:sz="0" w:space="0" w:color="auto"/>
        <w:left w:val="none" w:sz="0" w:space="0" w:color="auto"/>
        <w:bottom w:val="none" w:sz="0" w:space="0" w:color="auto"/>
        <w:right w:val="none" w:sz="0" w:space="0" w:color="auto"/>
      </w:divBdr>
    </w:div>
    <w:div w:id="1624143753">
      <w:bodyDiv w:val="1"/>
      <w:marLeft w:val="0"/>
      <w:marRight w:val="0"/>
      <w:marTop w:val="0"/>
      <w:marBottom w:val="0"/>
      <w:divBdr>
        <w:top w:val="none" w:sz="0" w:space="0" w:color="auto"/>
        <w:left w:val="none" w:sz="0" w:space="0" w:color="auto"/>
        <w:bottom w:val="none" w:sz="0" w:space="0" w:color="auto"/>
        <w:right w:val="none" w:sz="0" w:space="0" w:color="auto"/>
      </w:divBdr>
    </w:div>
    <w:div w:id="1714387106">
      <w:bodyDiv w:val="1"/>
      <w:marLeft w:val="0"/>
      <w:marRight w:val="0"/>
      <w:marTop w:val="0"/>
      <w:marBottom w:val="0"/>
      <w:divBdr>
        <w:top w:val="none" w:sz="0" w:space="0" w:color="auto"/>
        <w:left w:val="none" w:sz="0" w:space="0" w:color="auto"/>
        <w:bottom w:val="none" w:sz="0" w:space="0" w:color="auto"/>
        <w:right w:val="none" w:sz="0" w:space="0" w:color="auto"/>
      </w:divBdr>
    </w:div>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 w:id="20200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e28\AppData\Local\Temp\xxxCABINET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6B42-CA35-4DA7-A8E9-529526C1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xxxCABINET_TamponPA</Template>
  <TotalTime>117</TotalTime>
  <Pages>6</Pages>
  <Words>1350</Words>
  <Characters>7092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Modèles POLYEVII</vt:lpstr>
    </vt:vector>
  </TitlesOfParts>
  <Company>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POLYEVII</dc:title>
  <dc:subject/>
  <dc:creator>WIDIANE MENDES</dc:creator>
  <cp:keywords/>
  <cp:lastModifiedBy>Arthur Leuchtmann</cp:lastModifiedBy>
  <cp:revision>4</cp:revision>
  <cp:lastPrinted>2018-10-09T12:09:00Z</cp:lastPrinted>
  <dcterms:created xsi:type="dcterms:W3CDTF">2024-10-29T15:00:00Z</dcterms:created>
  <dcterms:modified xsi:type="dcterms:W3CDTF">2024-11-05T13:02:00Z</dcterms:modified>
</cp:coreProperties>
</file>